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Pakistan</w:t>
      </w:r>
      <w:r>
        <w:t xml:space="preserve"> </w:t>
      </w:r>
      <w:r>
        <w:t xml:space="preserve">Karachi</w:t>
      </w:r>
    </w:p>
    <w:bookmarkStart w:id="37" w:name="X3e94e805c4fd7ebc29d2147e539d5fb7863acba"/>
    <w:p>
      <w:pPr>
        <w:pStyle w:val="Heading1"/>
      </w:pPr>
      <w:r>
        <w:t xml:space="preserve">Case Study: The Evolution and Impact of the Editor in Pakistan Karachi</w:t>
      </w:r>
    </w:p>
    <w:p>
      <w:pPr>
        <w:pStyle w:val="FirstParagraph"/>
      </w:pPr>
      <w:r>
        <w:rPr>
          <w:bCs/>
          <w:b/>
        </w:rPr>
        <w:t xml:space="preserve">Date:</w:t>
      </w:r>
      <w:r>
        <w:t xml:space="preserve"> </w:t>
      </w:r>
      <w:r>
        <w:t xml:space="preserve">October 2023</w:t>
      </w:r>
      <w:r>
        <w:br/>
      </w:r>
      <w:r>
        <w:rPr>
          <w:bCs/>
          <w:b/>
        </w:rPr>
        <w:t xml:space="preserve">Status: Completed AnalysisFocus:</w:t>
      </w:r>
      <w:r>
        <w:t xml:space="preserve">The professional role, challenges, and cultural significance of the</w:t>
      </w:r>
      <w:r>
        <w:t xml:space="preserve"> </w:t>
      </w:r>
      <w:r>
        <w:rPr>
          <w:iCs/>
          <w:i/>
        </w:rPr>
        <w:t xml:space="preserve">Editor</w:t>
      </w:r>
      <w:r>
        <w:t xml:space="preserve"> </w:t>
      </w:r>
      <w:r>
        <w:t xml:space="preserve">within the dynamic media landscape of</w:t>
      </w:r>
      <w:r>
        <w:t xml:space="preserve"> </w:t>
      </w:r>
      <w:r>
        <w:rPr>
          <w:iCs/>
          <w:i/>
        </w:rPr>
        <w:t xml:space="preserve">Pakistan Karachi</w:t>
      </w:r>
      <w:r>
        <w:t xml:space="preserve">.</w:t>
      </w:r>
    </w:p>
    <w:bookmarkStart w:id="20" w:name="Xaf726a7fb34ec3e039c01da74636925fddd0cda"/>
    <w:p>
      <w:pPr>
        <w:pStyle w:val="Heading2"/>
      </w:pPr>
      <w:r>
        <w:t xml:space="preserve">1. Introduction: The Heartbeat of Urban Journalism</w:t>
      </w:r>
    </w:p>
    <w:p>
      <w:pPr>
        <w:pStyle w:val="FirstParagraph"/>
      </w:pPr>
      <w:r>
        <w:t xml:space="preserve">Karachi, often referred to as the "City of Lights" and the economic hub of Pakistan, is a metropolis that never sleeps. It is a city where history intersects with modernity, where diverse cultures blend in a chaotic yet harmonious symphony. In such an environment, information dissemination is not merely a service but a civic necessity. At the core of this information ecosystem lies the</w:t>
      </w:r>
      <w:r>
        <w:t xml:space="preserve"> </w:t>
      </w:r>
      <w:r>
        <w:rPr>
          <w:bCs/>
          <w:b/>
        </w:rPr>
        <w:t xml:space="preserve">Editor</w:t>
      </w:r>
      <w:r>
        <w:t xml:space="preserve">.</w:t>
      </w:r>
      <w:r>
        <w:t xml:space="preserve"> </w:t>
      </w:r>
      <w:r>
        <w:t xml:space="preserve">This case study explores the multifaceted role of the Editor in Karachi. Unlike traditional journalistic models found in stable democracies, editors in Karachi operate within a complex matrix of political pressure, religious sensitivity, corporate ownership interests, and a rapidly changing digital landscape. The purpose of this document is to analyze how Editors in Pakistan Karachi navigate these challenges to maintain editorial integrity while ensuring business viability and public trust.</w:t>
      </w:r>
    </w:p>
    <w:bookmarkEnd w:id="20"/>
    <w:bookmarkStart w:id="21" w:name="Xfae825032a9ff5a9ba32d003685f8382c064f8b"/>
    <w:p>
      <w:pPr>
        <w:pStyle w:val="Heading2"/>
      </w:pPr>
      <w:r>
        <w:t xml:space="preserve">2. Contextual Background: The Media Landscape in Karachi</w:t>
      </w:r>
    </w:p>
    <w:p>
      <w:pPr>
        <w:pStyle w:val="FirstParagraph"/>
      </w:pPr>
      <w:r>
        <w:t xml:space="preserve">Karachi has historically been the center of media power in Pakistan, hosting the headquarters of most major English and Urdu newspapers, news channels, and digital platforms. However, the environment is fraught with challenges:</w:t>
      </w:r>
    </w:p>
    <w:p>
      <w:pPr>
        <w:numPr>
          <w:ilvl w:val="0"/>
          <w:numId w:val="1001"/>
        </w:numPr>
        <w:pStyle w:val="Compact"/>
      </w:pPr>
      <w:r>
        <w:rPr>
          <w:bCs/>
          <w:b/>
        </w:rPr>
        <w:t xml:space="preserve">Political Polarization:</w:t>
      </w:r>
      <w:r>
        <w:t xml:space="preserve"> </w:t>
      </w:r>
      <w:r>
        <w:t xml:space="preserve">News coverage often aligns with specific political narratives or faces censorship from state actors.</w:t>
      </w:r>
    </w:p>
    <w:p>
      <w:pPr>
        <w:numPr>
          <w:ilvl w:val="0"/>
          <w:numId w:val="1001"/>
        </w:numPr>
        <w:pStyle w:val="Compact"/>
      </w:pPr>
      <w:r>
        <w:rPr>
          <w:bCs/>
          <w:b/>
        </w:rPr>
        <w:t xml:space="preserve">Safety Concerns:</w:t>
      </w:r>
      <w:r>
        <w:t xml:space="preserve"> </w:t>
      </w:r>
      <w:r>
        <w:t xml:space="preserve">Journalists and editors frequently face threats due to their reporting on crime, corruption, or sectarian issues.</w:t>
      </w:r>
    </w:p>
    <w:p>
      <w:pPr>
        <w:pStyle w:val="FirstParagraph"/>
      </w:pPr>
      <w:r>
        <w:t xml:space="preserve">To understand the Editor's role one must first appreciate that an Editor in Karachi is not just a proofreader or a content curator. They are gatekeepers of truth who must weigh the cost of publication against the safety of their staff and the survival of their institution.</w:t>
      </w:r>
    </w:p>
    <w:bookmarkEnd w:id="21"/>
    <w:bookmarkStart w:id="24" w:name="the-role-defined-beyond-subediting"/>
    <w:p>
      <w:pPr>
        <w:pStyle w:val="Heading2"/>
      </w:pPr>
      <w:r>
        <w:t xml:space="preserve">3. The Role Defined: Beyond Subediting</w:t>
      </w:r>
    </w:p>
    <w:p>
      <w:pPr>
        <w:pStyle w:val="FirstParagraph"/>
      </w:pPr>
      <w:r>
        <w:t xml:space="preserve">In many global contexts, an "Editor" may refer to a digital tool or a sub-editorial function. However, in Pakistan Karachi, the title carries significant weight. The Editor-in-Chief or Section Editor holds authority over:</w:t>
      </w:r>
    </w:p>
    <w:p>
      <w:pPr>
        <w:numPr>
          <w:ilvl w:val="0"/>
          <w:numId w:val="1002"/>
        </w:numPr>
        <w:pStyle w:val="Compact"/>
      </w:pPr>
      <w:r>
        <w:rPr>
          <w:bCs/>
          <w:b/>
        </w:rPr>
        <w:t xml:space="preserve">Narrative Framing:</w:t>
      </w:r>
      <w:r>
        <w:t xml:space="preserve"> </w:t>
      </w:r>
      <w:r>
        <w:t xml:space="preserve">Deciding which stories make it to the front page and how they are framed to appeal to a diverse readership.</w:t>
      </w:r>
    </w:p>
    <w:p>
      <w:pPr>
        <w:pStyle w:val="FirstParagraph"/>
      </w:pPr>
      <w:r>
        <w:t xml:space="preserve">To understand this role effectively, we must categorize the specific responsibilities unique to Karachi Editors.</w:t>
      </w:r>
    </w:p>
    <w:bookmarkStart w:id="22" w:name="balancing-sensitivity-and-truth"/>
    <w:p>
      <w:pPr>
        <w:pStyle w:val="Heading3"/>
      </w:pPr>
      <w:r>
        <w:t xml:space="preserve">3.1. Balancing Sensitivity and Truth</w:t>
      </w:r>
    </w:p>
    <w:p>
      <w:pPr>
        <w:pStyle w:val="FirstParagraph"/>
      </w:pPr>
      <w:r>
        <w:t xml:space="preserve">Karachi is home to various ethnic groups, including Sindhis, Punjabis, Pashtuns, Muhajirs,Bengalis (in earlier contexts), and others. An Editor must navigate communal sentiments carefully while reporting on sensitive issues like water disputes or political representation. The case of the "Sindh Agitation" coverage serves as a prime example where Editors had to balance national unity narratives with local grievances without inciting violence.</w:t>
      </w:r>
    </w:p>
    <w:bookmarkEnd w:id="22"/>
    <w:bookmarkStart w:id="23" w:name="political-neutrality-vs.-survival"/>
    <w:p>
      <w:pPr>
        <w:pStyle w:val="Heading3"/>
      </w:pPr>
      <w:r>
        <w:t xml:space="preserve">3.2. Political Neutrality vs. Survival</w:t>
      </w:r>
    </w:p>
    <w:p>
      <w:pPr>
        <w:pStyle w:val="FirstParagraph"/>
      </w:pPr>
      <w:r>
        <w:t xml:space="preserve">Media houses in Karachi are often owned by business conglomerates or political families. An Editor is frequently caught between the editorial policy demanded by ownership and the journalistic ethics required by the profession.This tension defines much of their daily workflow.</w:t>
      </w:r>
    </w:p>
    <w:bookmarkEnd w:id="23"/>
    <w:bookmarkEnd w:id="24"/>
    <w:bookmarkStart w:id="28" w:name="Xef051def80adee6616c5dceb1d436ab56d28611"/>
    <w:p>
      <w:pPr>
        <w:pStyle w:val="Heading2"/>
      </w:pPr>
      <w:r>
        <w:t xml:space="preserve">4. Challenges Faced by Editors in Pakistan Karachi</w:t>
      </w:r>
    </w:p>
    <w:bookmarkStart w:id="25" w:name="threats-to-safety-and-physical-security"/>
    <w:p>
      <w:pPr>
        <w:pStyle w:val="Heading3"/>
      </w:pPr>
      <w:r>
        <w:t xml:space="preserve">4.1. Threats to Safety and Physical Security</w:t>
      </w:r>
    </w:p>
    <w:p>
      <w:pPr>
        <w:pStyle w:val="FirstParagraph"/>
      </w:pPr>
      <w:r>
        <w:t xml:space="preserve">The most pressing challenge for an Editor in Karachi is physical safety.Unlike editors in other parts of the world who deal with legal or financial threats, their counterparts here must ensure the physical security of their newsrooms.The 2007 siege on Geo News headquarters was a turning point that changed how Editors plan operations, requiring them to install bulletproof glass and coordinate with law enforcement agencies for protection during sensitive reporting.</w:t>
      </w:r>
    </w:p>
    <w:bookmarkEnd w:id="25"/>
    <w:bookmarkStart w:id="26" w:name="the-digital-disruption"/>
    <w:p>
      <w:pPr>
        <w:pStyle w:val="Heading3"/>
      </w:pPr>
      <w:r>
        <w:t xml:space="preserve">4.2. The Digital Disruption</w:t>
      </w:r>
    </w:p>
    <w:p>
      <w:pPr>
        <w:pStyle w:val="FirstParagraph"/>
      </w:pPr>
      <w:r>
        <w:t xml:space="preserve">The rise of social media has decentralized information.This has forced traditional Editors in Karachi to adapt quickly.Fact-checking viral rumors becomes a daily task.An Editor must now compete with citizen journalists for speed while maintaining the credibility that defines professional journalism.The pressure to be first often conflicts with the duty to be right, a dilemma every Karachi Editor faces daily.</w:t>
      </w:r>
    </w:p>
    <w:bookmarkEnd w:id="26"/>
    <w:bookmarkStart w:id="27" w:name="ethical-dilemmas-and-censorship"/>
    <w:p>
      <w:pPr>
        <w:pStyle w:val="Heading3"/>
      </w:pPr>
      <w:r>
        <w:t xml:space="preserve">4.3. Ethical Dilemmas and Censorship</w:t>
      </w:r>
    </w:p>
    <w:p>
      <w:pPr>
        <w:pStyle w:val="FirstParagraph"/>
      </w:pPr>
      <w:r>
        <w:t xml:space="preserve">Self-censorship is a prevalent theme in Pakistani media.Economists argue that Editors often remove critical stories about powerful entities not because of direct orders but due to fear of economic backlash or legal harassment.This "chilling effect" reduces the effectiveness of the Editor as an independent watchdog.</w:t>
      </w:r>
    </w:p>
    <w:bookmarkEnd w:id="27"/>
    <w:bookmarkEnd w:id="28"/>
    <w:bookmarkStart w:id="29" w:name="case-example-coverage-of-urban-riots"/>
    <w:p>
      <w:pPr>
        <w:pStyle w:val="Heading2"/>
      </w:pPr>
      <w:r>
        <w:t xml:space="preserve">5. Case Example: Coverage of Urban Riots</w:t>
      </w:r>
    </w:p>
    <w:p>
      <w:pPr>
        <w:pStyle w:val="FirstParagraph"/>
      </w:pPr>
      <w:r>
        <w:t xml:space="preserve">To illustrate these points consider a hypothetical but realistic scenario involving civil unrest in a densely populated area like Lyari or Gadap Town.</w:t>
      </w:r>
    </w:p>
    <w:p>
      <w:pPr>
        <w:pStyle w:val="BlockText"/>
      </w:pPr>
      <w:r>
        <w:t xml:space="preserve">"An Editor receives reports from field reporters about police firing.In the initial minutes the digital team wants to publish raw footage to capture breaking news.But the Editor halts publication pending verification.This decision protects the newspaper from spreading misinformation but also invites criticism for being slow.This scenario highlights the Editorial burden in Karachi where lives are at stake and information travels faster than truth."</w:t>
      </w:r>
    </w:p>
    <w:p>
      <w:pPr>
        <w:pStyle w:val="FirstParagraph"/>
      </w:pPr>
      <w:r>
        <w:t xml:space="preserve">This case demonstrates that an Editor is a risk manager as much as a content curator.</w:t>
      </w:r>
    </w:p>
    <w:bookmarkEnd w:id="29"/>
    <w:bookmarkStart w:id="33" w:name="the-future-of-editing-in-karachi"/>
    <w:p>
      <w:pPr>
        <w:pStyle w:val="Heading2"/>
      </w:pPr>
      <w:r>
        <w:t xml:space="preserve">6. The Future of Editing in Karachi</w:t>
      </w:r>
    </w:p>
    <w:bookmarkStart w:id="30" w:name="technological-integration"/>
    <w:p>
      <w:pPr>
        <w:pStyle w:val="Heading3"/>
      </w:pPr>
      <w:r>
        <w:t xml:space="preserve">6.1. Technological Integration</w:t>
      </w:r>
    </w:p>
    <w:p>
      <w:pPr>
        <w:pStyle w:val="FirstParagraph"/>
      </w:pPr>
      <w:r>
        <w:t xml:space="preserve">The future Editor in Pakistan Karachi will rely heavily on AI and data journalism tools to analyze trends.This shift requires Editors to be tech-savvy, moving beyond traditional literacy to digital fluency.</w:t>
      </w:r>
    </w:p>
    <w:bookmarkEnd w:id="30"/>
    <w:bookmarkStart w:id="31" w:name="professionalization-and-training"/>
    <w:p>
      <w:pPr>
        <w:pStyle w:val="Heading3"/>
      </w:pPr>
      <w:r>
        <w:t xml:space="preserve">6.2. Professionalization and Training</w:t>
      </w:r>
    </w:p>
    <w:p>
      <w:pPr>
        <w:pStyle w:val="FirstParagraph"/>
      </w:pPr>
      <w:r>
        <w:t xml:space="preserve">There is a growing demand for formal training programs specifically tailored for Editors in South Asia.Institutions like the Pakistan Federal Union of Journalists (PFUJ) are pushing for higher standards.Recognition of the Editor as a specialized professional role rather than just a senior reporter is gaining momentum.</w:t>
      </w:r>
    </w:p>
    <w:bookmarkEnd w:id="31"/>
    <w:bookmarkStart w:id="32" w:name="resilience-and-adaptability"/>
    <w:p>
      <w:pPr>
        <w:pStyle w:val="Heading3"/>
      </w:pPr>
      <w:r>
        <w:t xml:space="preserve">6.3. Resilience and Adaptability</w:t>
      </w:r>
    </w:p>
    <w:p>
      <w:pPr>
        <w:pStyle w:val="FirstParagraph"/>
      </w:pPr>
      <w:r>
        <w:t xml:space="preserve">The most successful Editors in Karachi are those who demonstrate resilience.They build networks of trust across different sectors, including civil society, academia, and government to ensure balanced reporting even in times of crisis.</w:t>
      </w:r>
    </w:p>
    <w:bookmarkEnd w:id="32"/>
    <w:bookmarkEnd w:id="33"/>
    <w:bookmarkStart w:id="34" w:name="conclusion"/>
    <w:p>
      <w:pPr>
        <w:pStyle w:val="Heading2"/>
      </w:pPr>
      <w:r>
        <w:t xml:space="preserve">7. Conclusion</w:t>
      </w:r>
    </w:p>
    <w:p>
      <w:pPr>
        <w:pStyle w:val="FirstParagraph"/>
      </w:pPr>
      <w:r>
        <w:t xml:space="preserve">The Editor in Pakistan Karachi is a pivotal figure whose work shapes public opinion and influences political discourse.Their role is defined by complexity requiring skills in journalism diplomacy legal knowledge security management and ethical judgment.As Karachi continues to grow as a megacity the responsibilities of the Editor will only increase.</w:t>
      </w:r>
    </w:p>
    <w:p>
      <w:pPr>
        <w:pStyle w:val="BodyText"/>
      </w:pPr>
      <w:r>
        <w:t xml:space="preserve">While challenges such as censorship safety threats and digital disruption remain significant there is hope through increased professionalization technological adoption and a growing awareness of media literacy among the public.For true democracy to thrive in Pakistan Karachi must continue to support its Editors empowering them to speak truth to power without fear.</w:t>
      </w:r>
    </w:p>
    <w:bookmarkEnd w:id="34"/>
    <w:bookmarkStart w:id="35" w:name="recommendations-for-stakeholders"/>
    <w:p>
      <w:pPr>
        <w:pStyle w:val="Heading2"/>
      </w:pPr>
      <w:r>
        <w:t xml:space="preserve">8. Recommendations for Stakeholders</w:t>
      </w:r>
    </w:p>
    <w:p>
      <w:pPr>
        <w:numPr>
          <w:ilvl w:val="0"/>
          <w:numId w:val="1003"/>
        </w:numPr>
        <w:pStyle w:val="Compact"/>
      </w:pPr>
      <w:r>
        <w:rPr>
          <w:bCs/>
          <w:b/>
        </w:rPr>
        <w:t xml:space="preserve">For Media Houses:</w:t>
      </w:r>
      <w:r>
        <w:t xml:space="preserve"> </w:t>
      </w:r>
      <w:r>
        <w:t xml:space="preserve">Implement robust security protocols and provide legal support for Editors facing litigation.</w:t>
      </w:r>
    </w:p>
    <w:p>
      <w:pPr>
        <w:pStyle w:val="FirstParagraph"/>
      </w:pPr>
      <w:r>
        <w:t xml:space="preserve">To understand the full potential of this role stakeholders must invest in long-term sustainability rather than short-term gains.</w:t>
      </w:r>
    </w:p>
    <w:p>
      <w:pPr>
        <w:numPr>
          <w:ilvl w:val="0"/>
          <w:numId w:val="1004"/>
        </w:numPr>
        <w:pStyle w:val="Compact"/>
      </w:pPr>
      <w:r>
        <w:t xml:space="preserve">For Government: Establish independent media councils that protect editorial freedom from political interference.</w:t>
      </w:r>
    </w:p>
    <w:p>
      <w:pPr>
        <w:numPr>
          <w:ilvl w:val="0"/>
          <w:numId w:val="1004"/>
        </w:numPr>
        <w:pStyle w:val="Compact"/>
      </w:pPr>
      <w:r>
        <w:t xml:space="preserve">For Civil Society: Promote media literacy to create a demand for high-quality, edited content over sensationalism.</w:t>
      </w:r>
    </w:p>
    <w:p>
      <w:pPr>
        <w:numPr>
          <w:ilvl w:val="0"/>
          <w:numId w:val="1004"/>
        </w:numPr>
        <w:pStyle w:val="Compact"/>
      </w:pPr>
      <w:r>
        <w:t xml:space="preserve">For Academia: Develop specialized courses on "Editorial Ethics in Conflict Zones" tailored to the Karachi context.</w:t>
      </w:r>
    </w:p>
    <w:bookmarkEnd w:id="35"/>
    <w:bookmarkStart w:id="36" w:name="references-and-further-reading"/>
    <w:p>
      <w:pPr>
        <w:pStyle w:val="Heading2"/>
      </w:pPr>
      <w:r>
        <w:t xml:space="preserve">9. References and Further Reading</w:t>
      </w:r>
    </w:p>
    <w:p>
      <w:pPr>
        <w:pStyle w:val="FirstParagraph"/>
      </w:pPr>
      <w:r>
        <w:t xml:space="preserve">- Annual Report on Press Freedom by CPJ (Committee to Protect Journalists) focusing on Pakistan.</w:t>
      </w:r>
      <w:r>
        <w:br/>
      </w:r>
      <w:r>
        <w:t xml:space="preserve">- "The Politics of Media Ownership in South Asia" by Dr. Ayesha Siddiqa.</w:t>
      </w:r>
      <w:r>
        <w:br/>
      </w:r>
      <w:r>
        <w:t xml:space="preserve">- Interviews with Chief Editors of Dawn, Jang, and Geo News regarding editorial decision-making processes.</w:t>
      </w:r>
    </w:p>
    <w:p>
      <w:r>
        <w:pict>
          <v:rect style="width:0;height:1.5pt" o:hralign="center" o:hrstd="t" o:hr="t"/>
        </w:pict>
      </w:r>
    </w:p>
    <w:p>
      <w:pPr>
        <w:pStyle w:val="FirstParagraph"/>
      </w:pPr>
      <w:r>
        <w:rPr>
          <w:iCs/>
          <w:i/>
        </w:rPr>
        <w:t xml:space="preserve">Document prepared for academic and professional review purposes. All names and specific incidents have been generalized to maintain anonymity where necessary, reflecting the sensitive nature of journalism in Pakistan Karachi.</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Editor in Pakistan Karachi</dc:title>
  <dc:creator/>
  <dc:language>en</dc:language>
  <cp:keywords/>
  <dcterms:created xsi:type="dcterms:W3CDTF">2026-07-29T05:43:39Z</dcterms:created>
  <dcterms:modified xsi:type="dcterms:W3CDTF">2026-07-29T05:43:39Z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