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Editorial</w:t>
      </w:r>
      <w:r>
        <w:t xml:space="preserve"> </w:t>
      </w:r>
      <w:r>
        <w:t xml:space="preserve">Infrastructure</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322e277e707cee85ebefd1119df627457303489"/>
    <w:p>
      <w:pPr>
        <w:pStyle w:val="Heading1"/>
      </w:pPr>
      <w:r>
        <w:t xml:space="preserve">The Digital Renaissance of Media in the Kingdom: A Case Study on Modernizing the</w:t>
      </w:r>
      <w:r>
        <w:t xml:space="preserve"> </w:t>
      </w:r>
      <w:r>
        <w:rPr>
          <w:iCs/>
          <w:i/>
          <w:bCs/>
          <w:b/>
        </w:rPr>
        <w:t xml:space="preserve">Editor</w:t>
      </w:r>
      <w:r>
        <w:t xml:space="preserve"> </w:t>
      </w:r>
      <w:r>
        <w:t xml:space="preserve">Workflow in Saudi Arabia, Jeddah</w:t>
      </w:r>
    </w:p>
    <w:p>
      <w:pPr>
        <w:pStyle w:val="FirstParagraph"/>
      </w:pPr>
      <w:r>
        <w:t xml:space="preserve">In recent years, the media and publishing landscape has undergone a seismic shift across the Middle East. Nowhere is this transformation more palpable than in</w:t>
      </w:r>
      <w:r>
        <w:t xml:space="preserve"> </w:t>
      </w:r>
      <w:r>
        <w:rPr>
          <w:bCs/>
          <w:b/>
        </w:rPr>
        <w:t xml:space="preserve">Saudi Arabia, Jeddah</w:t>
      </w:r>
      <w:r>
        <w:t xml:space="preserve">, a city that has long served as the historic gateway to Mecca and now stands as the vibrant cultural and commercial heart of Vision 2030. As part of this ambitious national roadmap, which aims to diversify the economy and reduce reliance on oil, there has been an unprecedented surge in digital content creation, journalism, and corporate communications. Central to this revolution is the implementation of robust editorial technology. This case study explores how adopting a state-of-the-art</w:t>
      </w:r>
      <w:r>
        <w:t xml:space="preserve"> </w:t>
      </w:r>
      <w:r>
        <w:rPr>
          <w:bCs/>
          <w:b/>
        </w:rPr>
        <w:t xml:space="preserve">Editor</w:t>
      </w:r>
      <w:r>
        <w:t xml:space="preserve"> </w:t>
      </w:r>
      <w:r>
        <w:t xml:space="preserve">platform within</w:t>
      </w:r>
      <w:r>
        <w:t xml:space="preserve"> </w:t>
      </w:r>
      <w:r>
        <w:rPr>
          <w:bCs/>
          <w:b/>
        </w:rPr>
        <w:t xml:space="preserve">Saudi Arabia, Jeddah</w:t>
      </w:r>
      <w:r>
        <w:t xml:space="preserve"> </w:t>
      </w:r>
      <w:r>
        <w:t xml:space="preserve">has transformed media operations, enhanced local storytelling capabilities, and aligned with global digital standards.</w:t>
      </w:r>
    </w:p>
    <w:bookmarkStart w:id="20" w:name="the-context-why-jeddah"/>
    <w:p>
      <w:pPr>
        <w:pStyle w:val="Heading2"/>
      </w:pPr>
      <w:r>
        <w:t xml:space="preserve">The Context: Why Jeddah?</w:t>
      </w:r>
    </w:p>
    <w:p>
      <w:pPr>
        <w:pStyle w:val="FirstParagraph"/>
      </w:pPr>
      <w:r>
        <w:t xml:space="preserve">Jeddah is not merely a city; it is a melting pot of tradition and modernity. With the King Abdullah Financial District (KAFD) rising as a hub for finance and tech, and the Jeddah Central development project promising to reshape its historic core, the demand for high-quality content has exploded. From tourism boards promoting new heritage sites to tech startups launching innovative apps, entities in</w:t>
      </w:r>
      <w:r>
        <w:t xml:space="preserve"> </w:t>
      </w:r>
      <w:r>
        <w:rPr>
          <w:bCs/>
          <w:b/>
        </w:rPr>
        <w:t xml:space="preserve">Saudi Arabia, Jeddah</w:t>
      </w:r>
      <w:r>
        <w:t xml:space="preserve"> </w:t>
      </w:r>
      <w:r>
        <w:t xml:space="preserve">require more than just basic text processing tools. They need a sophisticated</w:t>
      </w:r>
      <w:r>
        <w:t xml:space="preserve"> </w:t>
      </w:r>
      <w:r>
        <w:rPr>
          <w:bCs/>
          <w:b/>
        </w:rPr>
        <w:t xml:space="preserve">Editor</w:t>
      </w:r>
      <w:r>
        <w:t xml:space="preserve"> </w:t>
      </w:r>
      <w:r>
        <w:t xml:space="preserve">environment that can handle multi-language content (primarily Arabic and English), complex media integration, and real-time collaboration.</w:t>
      </w:r>
    </w:p>
    <w:p>
      <w:pPr>
        <w:pStyle w:val="BodyText"/>
      </w:pPr>
      <w:r>
        <w:t xml:space="preserve">The traditional methods of editing—relying on isolated desktop applications and physical manuscript reviews—were proving insufficient for the speed required by modern digital newsrooms. The challenge was clear: how to empower local journalists, copywriters, and content strategists in</w:t>
      </w:r>
      <w:r>
        <w:t xml:space="preserve"> </w:t>
      </w:r>
      <w:r>
        <w:rPr>
          <w:bCs/>
          <w:b/>
        </w:rPr>
        <w:t xml:space="preserve">Saudi Arabia, Jeddah</w:t>
      </w:r>
      <w:r>
        <w:t xml:space="preserve"> </w:t>
      </w:r>
      <w:r>
        <w:t xml:space="preserve">with tools that are intuitive yet powerful enough to meet international quality benchmarks.</w:t>
      </w:r>
    </w:p>
    <w:bookmarkEnd w:id="20"/>
    <w:bookmarkStart w:id="22" w:name="Xb278f23d5d64b5de8f96cf4a0e435cb5a2afec3"/>
    <w:p>
      <w:pPr>
        <w:pStyle w:val="Heading2"/>
      </w:pPr>
      <w:r>
        <w:t xml:space="preserve">The Solution: Deploying the Next-Gen Editor Platform</w:t>
      </w:r>
    </w:p>
    <w:p>
      <w:pPr>
        <w:pStyle w:val="FirstParagraph"/>
      </w:pPr>
      <w:r>
        <w:t xml:space="preserve">To address these challenges, a consortium of media houses and corporate communication departments in</w:t>
      </w:r>
      <w:r>
        <w:t xml:space="preserve"> </w:t>
      </w:r>
      <w:r>
        <w:rPr>
          <w:bCs/>
          <w:b/>
        </w:rPr>
        <w:t xml:space="preserve">Saudi Arabia, Jeddah</w:t>
      </w:r>
      <w:r>
        <w:t xml:space="preserve"> </w:t>
      </w:r>
      <w:r>
        <w:t xml:space="preserve">partnered with software vendors to deploy a cloud-based editorial suite. The core component of this solution was an advanced</w:t>
      </w:r>
      <w:r>
        <w:t xml:space="preserve"> </w:t>
      </w:r>
      <w:r>
        <w:rPr>
          <w:bCs/>
          <w:b/>
        </w:rPr>
        <w:t xml:space="preserve">Editor</w:t>
      </w:r>
      <w:r>
        <w:t xml:space="preserve"> </w:t>
      </w:r>
      <w:r>
        <w:t xml:space="preserve">interface designed with specific regional considerations.</w:t>
      </w:r>
    </w:p>
    <w:bookmarkStart w:id="21" w:name="key-features-tailored-for-the-region"/>
    <w:p>
      <w:pPr>
        <w:pStyle w:val="Heading3"/>
      </w:pPr>
      <w:r>
        <w:t xml:space="preserve">Key Features Tailored for the Region:</w:t>
      </w:r>
    </w:p>
    <w:p>
      <w:pPr>
        <w:numPr>
          <w:ilvl w:val="0"/>
          <w:numId w:val="1001"/>
        </w:numPr>
        <w:pStyle w:val="Compact"/>
      </w:pPr>
      <w:r>
        <w:rPr>
          <w:bCs/>
          <w:b/>
        </w:rPr>
        <w:t xml:space="preserve">Bidirectional Text Support:</w:t>
      </w:r>
      <w:r>
        <w:t xml:space="preserve">The</w:t>
      </w:r>
    </w:p>
    <w:p>
      <w:pPr>
        <w:numPr>
          <w:ilvl w:val="0"/>
          <w:numId w:val="1000"/>
        </w:numPr>
        <w:pStyle w:val="Compact"/>
      </w:pPr>
      <w:r>
        <w:rPr>
          <w:iCs/>
          <w:i/>
        </w:rPr>
        <w:t xml:space="preserve">Edito</w:t>
      </w:r>
      <w:r>
        <w:t xml:space="preserve">r was configured to seamlessly handle Right-to-Left (RTL) scripts, ensuring that Arabic text displays correctly without formatting glitches. This was critical for maintaining the integrity of poetic and formal Arabic prose, which is prevalent in regional communications.</w:t>
      </w:r>
    </w:p>
    <w:p>
      <w:pPr>
        <w:numPr>
          <w:ilvl w:val="0"/>
          <w:numId w:val="1001"/>
        </w:numPr>
        <w:pStyle w:val="Compact"/>
      </w:pPr>
      <w:r>
        <w:rPr>
          <w:bCs/>
          <w:b/>
        </w:rPr>
        <w:t xml:space="preserve">AI-Driven Localization:</w:t>
      </w:r>
      <w:r>
        <w:t xml:space="preserve">The</w:t>
      </w:r>
    </w:p>
    <w:p>
      <w:pPr>
        <w:numPr>
          <w:ilvl w:val="0"/>
          <w:numId w:val="1000"/>
        </w:numPr>
        <w:pStyle w:val="Compact"/>
      </w:pPr>
      <w:r>
        <w:rPr>
          <w:iCs/>
          <w:i/>
        </w:rPr>
        <w:t xml:space="preserve">Editor</w:t>
      </w:r>
      <w:r>
        <w:t xml:space="preserve"> incorporates artificial intelligence tools that assist in translation and tone adjustment, helping content creators adapt messages for both local Saudi audiences and international stakeholders. This feature proved invaluable for companies operating in Jeddah’s growing tourism sector.</w:t>
      </w:r>
    </w:p>
    <w:p>
      <w:pPr>
        <w:numPr>
          <w:ilvl w:val="0"/>
          <w:numId w:val="1001"/>
        </w:numPr>
        <w:pStyle w:val="Compact"/>
      </w:pPr>
      <w:r>
        <w:rPr>
          <w:bCs/>
          <w:b/>
        </w:rPr>
        <w:t xml:space="preserve">Real-Time Collaboration:</w:t>
      </w:r>
      <w:r>
        <w:t xml:space="preserve">In a city where speed is of the essence, particularly during breaking news events or major national announcements like the Hajj season, the</w:t>
      </w:r>
    </w:p>
    <w:p>
      <w:pPr>
        <w:numPr>
          <w:ilvl w:val="0"/>
          <w:numId w:val="1000"/>
        </w:numPr>
        <w:pStyle w:val="Compact"/>
      </w:pPr>
      <w:r>
        <w:rPr>
          <w:iCs/>
          <w:i/>
        </w:rPr>
        <w:t xml:space="preserve">Edito</w:t>
      </w:r>
      <w:r>
        <w:t xml:space="preserve">r allowed multiple users to work on documents simultaneously. Journalists in Jeddah could draft stories while editors in Riyadh reviewed them in real-time.</w:t>
      </w:r>
    </w:p>
    <w:p>
      <w:pPr>
        <w:numPr>
          <w:ilvl w:val="0"/>
          <w:numId w:val="1001"/>
        </w:numPr>
        <w:pStyle w:val="Compact"/>
      </w:pPr>
      <w:r>
        <w:rPr>
          <w:bCs/>
          <w:b/>
        </w:rPr>
        <w:t xml:space="preserve">SEO and Digital Optimization:</w:t>
      </w:r>
      <w:r>
        <w:t xml:space="preserve">The platform included built-in Search Engine Optimization (SEO) metrics, allowing content creators to optimize headlines and body text for digital visibility. This was crucial for the many startups emerging from Jeddah’s tech ecosystem.</w:t>
      </w:r>
    </w:p>
    <w:p>
      <w:pPr>
        <w:pStyle w:val="FirstParagraph"/>
      </w:pPr>
      <w:r>
        <w:rPr>
          <w:bCs/>
          <w:b/>
        </w:rPr>
        <w:t xml:space="preserve">Case Snapshot:</w:t>
      </w:r>
      <w:r>
        <w:br/>
      </w:r>
      <w:r>
        <w:t xml:space="preserve">A leading news outlet in Jeddah reported a 40% reduction in publication time after switching to the new</w:t>
      </w:r>
    </w:p>
    <w:p>
      <w:pPr>
        <w:pStyle w:val="BodyText"/>
      </w:pPr>
      <w:r>
        <w:rPr>
          <w:iCs/>
          <w:i/>
        </w:rPr>
        <w:t xml:space="preserve">Edito</w:t>
      </w:r>
      <w:r>
        <w:t xml:space="preserve">r system. The ability to auto-format articles for web and mobile platforms eliminated hours of manual coding and layout adjustments previously done by technical teams.</w:t>
      </w:r>
    </w:p>
    <w:bookmarkEnd w:id="21"/>
    <w:bookmarkEnd w:id="22"/>
    <w:bookmarkStart w:id="23" w:name="Xaf0073938edb1dd53d351304a11aab9fc119cd0"/>
    <w:p>
      <w:pPr>
        <w:pStyle w:val="Heading2"/>
      </w:pPr>
      <w:r>
        <w:t xml:space="preserve">Implementation Challenges and Overcoming Them</w:t>
      </w:r>
    </w:p>
    <w:p>
      <w:pPr>
        <w:pStyle w:val="FirstParagraph"/>
      </w:pPr>
      <w:r>
        <w:t xml:space="preserve">The transition was not without its hurdles. One of the primary challenges in</w:t>
      </w:r>
      <w:r>
        <w:t xml:space="preserve"> </w:t>
      </w:r>
      <w:r>
        <w:rPr>
          <w:bCs/>
          <w:b/>
        </w:rPr>
        <w:t xml:space="preserve">Saudi Arabia, Jeddah</w:t>
      </w:r>
      <w:r>
        <w:t xml:space="preserve">, was the cultural shift required to adopt a fully digital workflow. Senior editors were accustomed to traditional print-centric methods, leading to initial resistance. To mitigate this, extensive training programs were launched across multiple locations in Jeddah.</w:t>
      </w:r>
    </w:p>
    <w:p>
      <w:pPr>
        <w:pStyle w:val="BodyText"/>
      </w:pPr>
      <w:r>
        <w:t xml:space="preserve">Furthermore, data sovereignty and privacy concerns were paramount. The chosen</w:t>
      </w:r>
    </w:p>
    <w:p>
      <w:pPr>
        <w:pStyle w:val="BodyText"/>
      </w:pPr>
      <w:r>
        <w:rPr>
          <w:iCs/>
          <w:i/>
        </w:rPr>
        <w:t xml:space="preserve">Edito</w:t>
      </w:r>
      <w:r>
        <w:t xml:space="preserve">r solution was hosted on servers compliant with the Saudi Data and Artificial Intelligence Authority (SDAIA) regulations. This ensured that sensitive information regarding local businesses and government announcements remained secure within the Kingdom’s borders, a non-negotiable requirement for many corporate clients in</w:t>
      </w:r>
      <w:r>
        <w:t xml:space="preserve"> </w:t>
      </w:r>
      <w:r>
        <w:rPr>
          <w:bCs/>
          <w:b/>
        </w:rPr>
        <w:t xml:space="preserve">Saudi Arabia, Jeddah</w:t>
      </w:r>
      <w:r>
        <w:t xml:space="preserve">.</w:t>
      </w:r>
    </w:p>
    <w:bookmarkEnd w:id="23"/>
    <w:bookmarkStart w:id="24" w:name="outcomes-and-impact"/>
    <w:p>
      <w:pPr>
        <w:pStyle w:val="Heading2"/>
      </w:pPr>
      <w:r>
        <w:t xml:space="preserve">Outcomes and Impact</w:t>
      </w:r>
    </w:p>
    <w:p>
      <w:pPr>
        <w:pStyle w:val="FirstParagraph"/>
      </w:pPr>
      <w:r>
        <w:t xml:space="preserve">The impact of integrating the advanced</w:t>
      </w:r>
    </w:p>
    <w:p>
      <w:pPr>
        <w:pStyle w:val="BodyText"/>
      </w:pPr>
      <w:r>
        <w:rPr>
          <w:iCs/>
          <w:i/>
        </w:rPr>
        <w:t xml:space="preserve">Edito</w:t>
      </w:r>
      <w:r>
        <w:t xml:space="preserve">r platform has been profound. Quantitatively, organizations in Jeddah have seen a significant increase in content output volume without compromising quality. The error rate in published articles dropped by nearly 25% due to automated spell-checking and grammar suggestions tailored specifically for Arabic dialects.</w:t>
      </w:r>
    </w:p>
    <w:p>
      <w:pPr>
        <w:pStyle w:val="BodyText"/>
      </w:pPr>
      <w:r>
        <w:t xml:space="preserve">Qualitatively, the narrative landscape of</w:t>
      </w:r>
      <w:r>
        <w:t xml:space="preserve"> </w:t>
      </w:r>
      <w:r>
        <w:rPr>
          <w:bCs/>
          <w:b/>
        </w:rPr>
        <w:t xml:space="preserve">Saudi Arabia, Jeddah</w:t>
      </w:r>
      <w:r>
        <w:t xml:space="preserve">, has become more diverse and engaging. Local storytellers are now able to produce multimedia-rich content—combining text, video, and interactive graphics—with ease. The</w:t>
      </w:r>
    </w:p>
    <w:p>
      <w:pPr>
        <w:pStyle w:val="BodyText"/>
      </w:pPr>
      <w:r>
        <w:rPr>
          <w:iCs/>
          <w:i/>
        </w:rPr>
        <w:t xml:space="preserve">Edito</w:t>
      </w:r>
      <w:r>
        <w:t xml:space="preserve">r facilitated this by offering drag-and-drop media insertion tools that were previously unavailable in standard word processors.</w:t>
      </w:r>
    </w:p>
    <w:p>
      <w:pPr>
        <w:pStyle w:val="BodyText"/>
      </w:pPr>
      <w:r>
        <w:t xml:space="preserve">Moreover, the collaboration features of the</w:t>
      </w:r>
    </w:p>
    <w:p>
      <w:pPr>
        <w:pStyle w:val="BodyText"/>
      </w:pPr>
      <w:r>
        <w:rPr>
          <w:iCs/>
          <w:i/>
        </w:rPr>
        <w:t xml:space="preserve">Edito</w:t>
      </w:r>
      <w:r>
        <w:t xml:space="preserve">r helped bridge the gap between traditional media and digital-first platforms. This synergy was particularly evident during major events such as the Jeddah Film Festival and the Jeddah Art Biennale, where real-time social media updates required immediate editorial approval. The streamlined workflow allowed for faster response times, enhancing the city’s reputation as a dynamic cultural hub.</w:t>
      </w:r>
    </w:p>
    <w:bookmarkEnd w:id="24"/>
    <w:bookmarkStart w:id="25" w:name="future-outlook"/>
    <w:p>
      <w:pPr>
        <w:pStyle w:val="Heading2"/>
      </w:pPr>
      <w:r>
        <w:t xml:space="preserve">Future Outlook</w:t>
      </w:r>
    </w:p>
    <w:p>
      <w:pPr>
        <w:pStyle w:val="FirstParagraph"/>
      </w:pPr>
      <w:r>
        <w:t xml:space="preserve">As</w:t>
      </w:r>
      <w:r>
        <w:t xml:space="preserve"> </w:t>
      </w:r>
      <w:r>
        <w:rPr>
          <w:bCs/>
          <w:b/>
        </w:rPr>
        <w:t xml:space="preserve">Saudi Arabia, Jeddah</w:t>
      </w:r>
      <w:r>
        <w:t xml:space="preserve"> continues to evolve under Vision 2030, the role of technology in media will only expand. The success of the current editorial infrastructure suggests a strong foundation for future innovations. Potential next steps include integrating augmented reality (AR) features directly into the</w:t>
      </w:r>
    </w:p>
    <w:p>
      <w:pPr>
        <w:pStyle w:val="BodyText"/>
      </w:pPr>
      <w:r>
        <w:rPr>
          <w:iCs/>
          <w:i/>
        </w:rPr>
        <w:t xml:space="preserve">Edito</w:t>
      </w:r>
      <w:r>
        <w:t xml:space="preserve">r interface, allowing users to preview how content will appear in immersive digital environments.</w:t>
      </w:r>
    </w:p>
    <w:p>
      <w:pPr>
        <w:pStyle w:val="BodyText"/>
      </w:pPr>
      <w:r>
        <w:t xml:space="preserve">Additionally, there is a growing interest in leveraging machine learning to analyze audience engagement patterns. By feeding data from the published articles back into the system, the</w:t>
      </w:r>
    </w:p>
    <w:p>
      <w:pPr>
        <w:pStyle w:val="BodyText"/>
      </w:pPr>
      <w:r>
        <w:rPr>
          <w:iCs/>
          <w:i/>
        </w:rPr>
        <w:t xml:space="preserve">Edito</w:t>
      </w:r>
      <w:r>
        <w:t xml:space="preserve">r could eventually offer predictive suggestions on what topics will resonate most with Jeddah’s diverse demographic.</w:t>
      </w:r>
    </w:p>
    <w:bookmarkEnd w:id="25"/>
    <w:bookmarkStart w:id="26" w:name="conclusion"/>
    <w:p>
      <w:pPr>
        <w:pStyle w:val="Heading2"/>
      </w:pPr>
      <w:r>
        <w:t xml:space="preserve">Conclusion</w:t>
      </w:r>
    </w:p>
    <w:p>
      <w:pPr>
        <w:pStyle w:val="FirstParagraph"/>
      </w:pPr>
      <w:r>
        <w:t xml:space="preserve">The integration of a modern, cloud-based</w:t>
      </w:r>
    </w:p>
    <w:p>
      <w:pPr>
        <w:pStyle w:val="BodyText"/>
      </w:pPr>
      <w:r>
        <w:rPr>
          <w:iCs/>
          <w:i/>
        </w:rPr>
        <w:t xml:space="preserve">Edito</w:t>
      </w:r>
      <w:r>
        <w:t xml:space="preserve">r platform in</w:t>
      </w:r>
      <w:r>
        <w:t xml:space="preserve"> </w:t>
      </w:r>
      <w:r>
        <w:rPr>
          <w:bCs/>
          <w:b/>
        </w:rPr>
        <w:t xml:space="preserve">Saudi Arabia, Jeddah</w:t>
      </w:r>
      <w:r>
        <w:t xml:space="preserve">, represents more than just a technological upgrade; it is a strategic enabler for the region’s cultural and economic transformation. By addressing specific regional needs—such as language support, data sovereignty, and collaborative workflow—this solution has empowered media professionals to tell better stories at unprecedented speeds.</w:t>
      </w:r>
    </w:p>
    <w:p>
      <w:pPr>
        <w:pStyle w:val="BodyText"/>
      </w:pPr>
      <w:r>
        <w:t xml:space="preserve">For organizations looking to thrive in the competitive landscape of modern Saudi Arabia, investing in robust editorial tools is no longer optional. The case of Jeddah demonstrates that when technology meets tradition thoughtfully, it unlocks new possibilities for creativity and efficiency. As the city continues to grow, the</w:t>
      </w:r>
    </w:p>
    <w:p>
      <w:pPr>
        <w:pStyle w:val="BodyText"/>
      </w:pPr>
      <w:r>
        <w:rPr>
          <w:iCs/>
          <w:i/>
        </w:rPr>
        <w:t xml:space="preserve">Edito</w:t>
      </w:r>
      <w:r>
        <w:t xml:space="preserve">r will remain a pivotal tool in shaping the narrative voice of a modern, vibrant Saudi Arabia.</w:t>
      </w:r>
    </w:p>
    <w:p>
      <w:pPr>
        <w:pStyle w:val="BodyText"/>
      </w:pPr>
      <w:r>
        <w:t xml:space="preserve">This case study underscores the importance of adapting global technological solutions to local contexts. In Jeddah, this adaptation has resulted in a thriving digital media ecosystem that serves both national pride and international engagement. The journey is far from over, but with the right tools in place,</w:t>
      </w:r>
      <w:r>
        <w:t xml:space="preserve"> </w:t>
      </w:r>
      <w:r>
        <w:rPr>
          <w:bCs/>
          <w:b/>
        </w:rPr>
        <w:t xml:space="preserve">Saudi Arabia, Jeddah</w:t>
      </w:r>
      <w:r>
        <w:t xml:space="preserve">, is well-equipped to lead the way in regional digital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Editorial Infrastructure in Saudi Arabia, Jeddah</dc:title>
  <dc:creator/>
  <cp:keywords/>
  <dcterms:created xsi:type="dcterms:W3CDTF">2026-07-29T16:49:31Z</dcterms:created>
  <dcterms:modified xsi:type="dcterms:W3CDTF">2026-07-29T16:49:31Z</dcterms:modified>
</cp:coreProperties>
</file>

<file path=docProps/custom.xml><?xml version="1.0" encoding="utf-8"?>
<Properties xmlns="http://schemas.openxmlformats.org/officeDocument/2006/custom-properties" xmlns:vt="http://schemas.openxmlformats.org/officeDocument/2006/docPropsVTypes"/>
</file>