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Editor</w:t>
      </w:r>
      <w:r>
        <w:t xml:space="preserve"> </w:t>
      </w:r>
      <w:r>
        <w:t xml:space="preserve">Software</w:t>
      </w:r>
      <w:r>
        <w:t xml:space="preserve"> </w:t>
      </w:r>
      <w:r>
        <w:t xml:space="preserve">in</w:t>
      </w:r>
      <w:r>
        <w:t xml:space="preserve"> </w:t>
      </w:r>
      <w:r>
        <w:t xml:space="preserve">Kampala,</w:t>
      </w:r>
      <w:r>
        <w:t xml:space="preserve"> </w:t>
      </w:r>
      <w:r>
        <w:t xml:space="preserve">Uganda</w:t>
      </w:r>
    </w:p>
    <w:bookmarkStart w:id="30" w:name="Xa0f02c25ee6daad345497d6abe290f78695a72b"/>
    <w:p>
      <w:pPr>
        <w:pStyle w:val="Heading1"/>
      </w:pPr>
      <w:r>
        <w:t xml:space="preserve">Case Study: Optimizing Content Workflows with Editor Solutions in Kampala, Uganda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Ongoing Optimization</w:t>
      </w:r>
      <w:r>
        <w:br/>
      </w:r>
      <w:r>
        <w:rPr>
          <w:bCs/>
          <w:b/>
        </w:rPr>
        <w:t xml:space="preserve">Key Entities:</w:t>
      </w:r>
      <w:hyperlink w:anchor="Xa39a3ee5e6b4b0d3255bfef95601890afd80709">
        <w:r>
          <w:rPr>
            <w:rStyle w:val="Hyperlink"/>
          </w:rPr>
          <w:t xml:space="preserve">Editor</w:t>
        </w:r>
      </w:hyperlink>
      <w:r>
        <w:t xml:space="preserve">, Kampala, Uganda, Digital Transformation, Media Sector.</w:t>
      </w:r>
    </w:p>
    <w:bookmarkStart w:id="20" w:name="executive-summary"/>
    <w:p>
      <w:pPr>
        <w:pStyle w:val="Heading2"/>
      </w:pPr>
      <w:r>
        <w:t xml:space="preserve">1. Executive Summary</w:t>
      </w:r>
    </w:p>
    <w:p>
      <w:pPr>
        <w:pStyle w:val="FirstParagraph"/>
      </w:pPr>
      <w:r>
        <w:t xml:space="preserve">In the rapidly evolving digital landscape of East Africa, media houses and corporate communications departments in</w:t>
      </w:r>
      <w:r>
        <w:t xml:space="preserve"> </w:t>
      </w:r>
      <w:r>
        <w:rPr>
          <w:bCs/>
          <w:b/>
        </w:rPr>
        <w:t xml:space="preserve">Kampala</w:t>
      </w:r>
      <w:r>
        <w:t xml:space="preserve">, Uganda face unique challenges regarding content production efficiency, multi-platform distribution, and resource optimization. This case study examines the successful implementation of a robust software solution referred to as "the</w:t>
      </w:r>
      <w:r>
        <w:t xml:space="preserve"> </w:t>
      </w:r>
      <w:r>
        <w:rPr>
          <w:bCs/>
          <w:b/>
        </w:rPr>
        <w:t xml:space="preserve">Editor</w:t>
      </w:r>
      <w:r>
        <w:t xml:space="preserve">" within a leading multimedia organization located in the capital city. The primary objective was to streamline the editorial workflow, reduce time-to-market for digital news, and enhance collaboration among distributed teams across</w:t>
      </w:r>
      <w:r>
        <w:t xml:space="preserve"> </w:t>
      </w:r>
      <w:r>
        <w:rPr>
          <w:bCs/>
          <w:b/>
        </w:rPr>
        <w:t xml:space="preserve">Uganda</w:t>
      </w:r>
      <w:r>
        <w:t xml:space="preserve">.</w:t>
      </w:r>
    </w:p>
    <w:bookmarkEnd w:id="20"/>
    <w:bookmarkStart w:id="21" w:name="company-profile-and-context-kampala"/>
    <w:p>
      <w:pPr>
        <w:pStyle w:val="Heading2"/>
      </w:pPr>
      <w:r>
        <w:t xml:space="preserve">2. Company Profile and Context: Kampala</w:t>
      </w:r>
    </w:p>
    <w:p>
      <w:pPr>
        <w:pStyle w:val="FirstParagraph"/>
      </w:pPr>
      <w:r>
        <w:t xml:space="preserve">The organization in question is a prominent multimedia group headquartered in central</w:t>
      </w:r>
      <w:r>
        <w:t xml:space="preserve"> </w:t>
      </w:r>
      <w:r>
        <w:rPr>
          <w:bCs/>
          <w:b/>
        </w:rPr>
        <w:t xml:space="preserve">Kampala</w:t>
      </w:r>
      <w:r>
        <w:t xml:space="preserve">. As the economic and political hub of Uganda, Kampala serves as the nerve center for news dissemination in the region. The company operates multiple platforms, including a daily newspaper, a 24-hour television news channel, and a high-traffic digital portal. However prior to this initiative, their workflow was fragmented.</w:t>
      </w:r>
    </w:p>
    <w:p>
      <w:pPr>
        <w:pStyle w:val="BodyText"/>
      </w:pPr>
      <w:r>
        <w:t xml:space="preserve">The editorial team in</w:t>
      </w:r>
      <w:r>
        <w:t xml:space="preserve"> </w:t>
      </w:r>
      <w:r>
        <w:rPr>
          <w:bCs/>
          <w:b/>
        </w:rPr>
        <w:t xml:space="preserve">Kampala</w:t>
      </w:r>
      <w:r>
        <w:t xml:space="preserve"> </w:t>
      </w:r>
      <w:r>
        <w:t xml:space="preserve">consisted of journalists, photographers, video editors, and copywriters who relied on disparate tools for story assignment, drafting fact-checking and final publication. This siloed approach led to version control issues missed deadlines and a lack of real-time collaboration capabilities essential for breaking news coverage.</w:t>
      </w:r>
    </w:p>
    <w:bookmarkEnd w:id="21"/>
    <w:bookmarkStart w:id="22" w:name="problem-statement"/>
    <w:p>
      <w:pPr>
        <w:pStyle w:val="Heading2"/>
      </w:pPr>
      <w:r>
        <w:t xml:space="preserve">3. Problem Statement</w:t>
      </w:r>
    </w:p>
    <w:p>
      <w:pPr>
        <w:pStyle w:val="FirstParagraph"/>
      </w:pPr>
      <w:r>
        <w:t xml:space="preserve">The core challenges identified by the leadership team in</w:t>
      </w:r>
      <w:r>
        <w:t xml:space="preserve"> </w:t>
      </w:r>
      <w:r>
        <w:rPr>
          <w:bCs/>
          <w:b/>
        </w:rPr>
        <w:t xml:space="preserve">Kampala</w:t>
      </w:r>
    </w:p>
    <w:p>
      <w:pPr>
        <w:numPr>
          <w:ilvl w:val="0"/>
          <w:numId w:val="1001"/>
        </w:numPr>
        <w:pStyle w:val="Compact"/>
      </w:pPr>
      <w:r>
        <w:rPr>
          <w:bCs/>
          <w:b/>
        </w:rPr>
        <w:t xml:space="preserve">Inefficient Workflow:</w:t>
      </w:r>
      <w:r>
        <w:t xml:space="preserve"> </w:t>
      </w:r>
      <w:r>
        <w:t xml:space="preserve">The manual handover of stories from writers to layout designers caused significant delays.</w:t>
      </w:r>
    </w:p>
    <w:p>
      <w:pPr>
        <w:numPr>
          <w:ilvl w:val="0"/>
          <w:numId w:val="1001"/>
        </w:numPr>
        <w:pStyle w:val="Compact"/>
      </w:pPr>
      <w:r>
        <w:rPr>
          <w:bCs/>
          <w:b/>
        </w:rPr>
        <w:t xml:space="preserve">Lack of Standardization:</w:t>
      </w:r>
      <w:r>
        <w:t xml:space="preserve"> </w:t>
      </w:r>
      <w:r>
        <w:t xml:space="preserve">Without a unified system, the quality and tone of content varied significantly across platforms.</w:t>
      </w:r>
    </w:p>
    <w:p>
      <w:pPr>
        <w:numPr>
          <w:ilvl w:val="0"/>
          <w:numId w:val="1001"/>
        </w:numPr>
        <w:pStyle w:val="Compact"/>
      </w:pPr>
      <w:r>
        <w:rPr>
          <w:bCs/>
          <w:b/>
        </w:rPr>
        <w:t xml:space="preserve">Collaboration Barriers:</w:t>
      </w:r>
      <w:r>
        <w:t xml:space="preserve"> </w:t>
      </w:r>
      <w:r>
        <w:t xml:space="preserve">Remote contributors stationed in other parts of Uganda struggled to sync their work with the main editorial desk in Kampala.</w:t>
      </w:r>
    </w:p>
    <w:p>
      <w:pPr>
        <w:numPr>
          <w:ilvl w:val="0"/>
          <w:numId w:val="1001"/>
        </w:numPr>
        <w:pStyle w:val="Compact"/>
      </w:pPr>
      <w:r>
        <w:rPr>
          <w:bCs/>
          <w:b/>
        </w:rPr>
        <w:t xml:space="preserve">The Role of the Editor:</w:t>
      </w:r>
      <w:r>
        <w:t xml:space="preserve"> </w:t>
      </w:r>
      <w:r>
        <w:t xml:space="preserve">The traditional role of the human</w:t>
      </w:r>
      <w:r>
        <w:t xml:space="preserve"> </w:t>
      </w:r>
      <w:hyperlink w:anchor="Xa39a3ee5e6b4b0d3255bfef95601890afd80709">
        <w:r>
          <w:rPr>
            <w:rStyle w:val="Hyperlink"/>
            <w:iCs/>
            <w:i/>
          </w:rPr>
          <w:t xml:space="preserve">Editor</w:t>
        </w:r>
      </w:hyperlink>
      <w:r>
        <w:t xml:space="preserve"> </w:t>
      </w:r>
      <w:r>
        <w:t xml:space="preserve">was bogged down by administrative tasks rather than focusing on strategic content curation and quality assurance.</w:t>
      </w:r>
    </w:p>
    <w:bookmarkEnd w:id="22"/>
    <w:bookmarkStart w:id="24" w:name="the-solution-implementing-the-editor"/>
    <w:p>
      <w:pPr>
        <w:pStyle w:val="Heading2"/>
      </w:pPr>
      <w:r>
        <w:t xml:space="preserve">4. The Solution: Implementing "The Editor"</w:t>
      </w:r>
    </w:p>
    <w:p>
      <w:pPr>
        <w:pStyle w:val="FirstParagraph"/>
      </w:pPr>
      <w:r>
        <w:t xml:space="preserve">To address these issues, the organization deployed a comprehensive cloud-based editorial management platform known as "the</w:t>
      </w:r>
      <w:r>
        <w:t xml:space="preserve"> </w:t>
      </w:r>
      <w:hyperlink w:anchor="Xa39a3ee5e6b4b0d3255bfef95601890afd80709">
        <w:r>
          <w:rPr>
            <w:rStyle w:val="Hyperlink"/>
            <w:bCs/>
            <w:b/>
          </w:rPr>
          <w:t xml:space="preserve">Editor</w:t>
        </w:r>
      </w:hyperlink>
      <w:r>
        <w:t xml:space="preserve">". This solution was specifically chosen for its ability to integrate seamlessly with existing Content Management Systems (CMS) and its user-friendly interface that required minimal training.</w:t>
      </w:r>
    </w:p>
    <w:bookmarkStart w:id="23" w:name="key-features-utilized"/>
    <w:p>
      <w:pPr>
        <w:pStyle w:val="Heading3"/>
      </w:pPr>
      <w:r>
        <w:t xml:space="preserve">Key Features Utilized:</w:t>
      </w:r>
    </w:p>
    <w:p>
      <w:pPr>
        <w:numPr>
          <w:ilvl w:val="0"/>
          <w:numId w:val="1002"/>
        </w:numPr>
        <w:pStyle w:val="Compact"/>
      </w:pPr>
      <w:r>
        <w:rPr>
          <w:bCs/>
          <w:b/>
        </w:rPr>
        <w:t xml:space="preserve">Digital Newsroom Dashboard:</w:t>
      </w:r>
      <w:r>
        <w:t xml:space="preserve"> </w:t>
      </w:r>
      <w:r>
        <w:t xml:space="preserve">A centralized view for all active stories, allowing editors in Kampala to assign tasks in real-time.</w:t>
      </w:r>
    </w:p>
    <w:p>
      <w:pPr>
        <w:numPr>
          <w:ilvl w:val="0"/>
          <w:numId w:val="1002"/>
        </w:numPr>
        <w:pStyle w:val="Compact"/>
      </w:pPr>
      <w:r>
        <w:rPr>
          <w:bCs/>
          <w:b/>
        </w:rPr>
        <w:t xml:space="preserve">Collaborative Writing Tools:</w:t>
      </w:r>
      <w:r>
        <w:t xml:space="preserve"> </w:t>
      </w:r>
      <w:r>
        <w:t xml:space="preserve">Integrated word processing features that allowed multiple users to edit a single document simultaneously, reducing the need for email exchanges.</w:t>
      </w:r>
    </w:p>
    <w:p>
      <w:pPr>
        <w:numPr>
          <w:ilvl w:val="0"/>
          <w:numId w:val="1002"/>
        </w:numPr>
        <w:pStyle w:val="Compact"/>
      </w:pPr>
      <w:r>
        <w:rPr>
          <w:bCs/>
          <w:b/>
        </w:rPr>
        <w:t xml:space="preserve">Built-in Fact-Checking and Compliance:</w:t>
      </w:r>
      <w:r>
        <w:t xml:space="preserve"> </w:t>
      </w:r>
      <w:r>
        <w:t xml:space="preserve">Automated checks for plagiarism and basic SEO optimization to ensure all published content met professional standards.</w:t>
      </w:r>
    </w:p>
    <w:p>
      <w:pPr>
        <w:numPr>
          <w:ilvl w:val="0"/>
          <w:numId w:val="1002"/>
        </w:numPr>
        <w:pStyle w:val="Compact"/>
      </w:pPr>
      <w:r>
        <w:rPr>
          <w:bCs/>
          <w:b/>
        </w:rPr>
        <w:t xml:space="preserve">Mobile Accessibility:</w:t>
      </w:r>
      <w:r>
        <w:t xml:space="preserve"> </w:t>
      </w:r>
      <w:r>
        <w:t xml:space="preserve">Recognizing the mobile-first nature of internet usage in Uganda, the Editor provided a fully functional mobile app for journalists on the ground.</w:t>
      </w:r>
    </w:p>
    <w:bookmarkEnd w:id="23"/>
    <w:bookmarkEnd w:id="24"/>
    <w:bookmarkStart w:id="25" w:name="implementation-strategy"/>
    <w:p>
      <w:pPr>
        <w:pStyle w:val="Heading2"/>
      </w:pPr>
      <w:r>
        <w:t xml:space="preserve">5. Implementation Strategy</w:t>
      </w:r>
    </w:p>
    <w:p>
      <w:pPr>
        <w:pStyle w:val="FirstParagraph"/>
      </w:pPr>
      <w:r>
        <w:t xml:space="preserve">The rollout of the</w:t>
      </w:r>
      <w:r>
        <w:t xml:space="preserve"> </w:t>
      </w:r>
      <w:hyperlink w:anchor="Xa39a3ee5e6b4b0d3255bfef95601890afd80709">
        <w:r>
          <w:rPr>
            <w:rStyle w:val="Hyperlink"/>
            <w:bCs/>
            <w:b/>
          </w:rPr>
          <w:t xml:space="preserve">Editor</w:t>
        </w:r>
      </w:hyperlink>
      <w:r>
        <w:t xml:space="preserve"> </w:t>
      </w:r>
      <w:r>
        <w:t xml:space="preserve">in Kampala was conducted in three phases over four months:</w:t>
      </w:r>
    </w:p>
    <w:p>
      <w:pPr>
        <w:numPr>
          <w:ilvl w:val="0"/>
          <w:numId w:val="1003"/>
        </w:numPr>
        <w:pStyle w:val="Compact"/>
      </w:pPr>
      <w:r>
        <w:rPr>
          <w:bCs/>
          <w:b/>
        </w:rPr>
        <w:t xml:space="preserve">Pilot Phase:</w:t>
      </w:r>
      <w:r>
        <w:t xml:space="preserve"> </w:t>
      </w:r>
      <w:r>
        <w:t xml:space="preserve">The software was introduced to a small team of five senior journalists and two photojournalists. Feedback loops were established daily to refine user experience settings.</w:t>
      </w:r>
    </w:p>
    <w:p>
      <w:pPr>
        <w:numPr>
          <w:ilvl w:val="0"/>
          <w:numId w:val="1003"/>
        </w:numPr>
        <w:pStyle w:val="Compact"/>
      </w:pPr>
      <w:r>
        <w:rPr>
          <w:bCs/>
          <w:b/>
        </w:rPr>
        <w:t xml:space="preserve">Training Workshop:</w:t>
      </w:r>
      <w:r>
        <w:t xml:space="preserve"> </w:t>
      </w:r>
      <w:r>
        <w:t xml:space="preserve">A comprehensive training session was held at the Kampala headquarters. Special emphasis was placed on teaching the journalistic staff how to leverage the</w:t>
      </w:r>
      <w:r>
        <w:t xml:space="preserve"> </w:t>
      </w:r>
      <w:hyperlink w:anchor="Xa39a3ee5e6b4b0d3255bfef95601890afd80709">
        <w:r>
          <w:rPr>
            <w:rStyle w:val="Hyperlink"/>
            <w:iCs/>
            <w:i/>
          </w:rPr>
          <w:t xml:space="preserve">Editor</w:t>
        </w:r>
      </w:hyperlink>
      <w:r>
        <w:t xml:space="preserve">'s analytics features to understand audience engagement.</w:t>
      </w:r>
    </w:p>
    <w:p>
      <w:pPr>
        <w:numPr>
          <w:ilvl w:val="0"/>
          <w:numId w:val="1003"/>
        </w:numPr>
        <w:pStyle w:val="Compact"/>
      </w:pPr>
      <w:r>
        <w:rPr>
          <w:bCs/>
          <w:b/>
        </w:rPr>
        <w:t xml:space="preserve">Full Deployment:</w:t>
      </w:r>
      <w:r>
        <w:t xml:space="preserve"> </w:t>
      </w:r>
      <w:r>
        <w:t xml:space="preserve">The system went live for all departments, including radio and television scriptwriters, ensuring a unified digital workspace across all media arms of the company.</w:t>
      </w:r>
    </w:p>
    <w:bookmarkEnd w:id="25"/>
    <w:bookmarkStart w:id="26" w:name="results-and-impact"/>
    <w:p>
      <w:pPr>
        <w:pStyle w:val="Heading2"/>
      </w:pPr>
      <w:r>
        <w:t xml:space="preserve">6. Results and Impact</w:t>
      </w:r>
    </w:p>
    <w:p>
      <w:pPr>
        <w:pStyle w:val="FirstParagraph"/>
      </w:pPr>
      <w:r>
        <w:t xml:space="preserve">Six months post-implementation, the organization reported significant improvements in operational efficiency. The data collected from the use of "the</w:t>
      </w:r>
      <w:r>
        <w:t xml:space="preserve"> </w:t>
      </w:r>
      <w:hyperlink w:anchor="Xa39a3ee5e6b4b0d3255bfef95601890afd80709">
        <w:r>
          <w:rPr>
            <w:rStyle w:val="Hyperlink"/>
            <w:bCs/>
            <w:b/>
          </w:rPr>
          <w:t xml:space="preserve">Editor</w:t>
        </w:r>
      </w:hyperlink>
      <w:r>
        <w:t xml:space="preserve">" provided clear metrics on success:</w:t>
      </w:r>
    </w:p>
    <w:p>
      <w:pPr>
        <w:numPr>
          <w:ilvl w:val="0"/>
          <w:numId w:val="1004"/>
        </w:numPr>
        <w:pStyle w:val="Compact"/>
      </w:pPr>
      <w:r>
        <w:rPr>
          <w:bCs/>
          <w:b/>
        </w:rPr>
        <w:t xml:space="preserve">30% Reduction in Production Time:</w:t>
      </w:r>
      <w:r>
        <w:t xml:space="preserve"> </w:t>
      </w:r>
      <w:r>
        <w:t xml:space="preserve">Stories moved from initial draft to publication nearly a third faster than before. The seamless handoff between the writer and the layout designer eliminated bottlenecks.</w:t>
      </w:r>
    </w:p>
    <w:p>
      <w:pPr>
        <w:numPr>
          <w:ilvl w:val="0"/>
          <w:numId w:val="1004"/>
        </w:numPr>
        <w:pStyle w:val="Compact"/>
      </w:pPr>
      <w:r>
        <w:rPr>
          <w:bCs/>
          <w:b/>
        </w:rPr>
        <w:t xml:space="preserve">Enhanced Collaboration:</w:t>
      </w:r>
      <w:r>
        <w:t xml:space="preserve"> </w:t>
      </w:r>
      <w:r>
        <w:t xml:space="preserve">Journalists stationed in rural Uganda could upload photos and preliminary reports directly to the Kampala-based</w:t>
      </w:r>
      <w:r>
        <w:t xml:space="preserve"> </w:t>
      </w:r>
      <w:hyperlink w:anchor="Xa39a3ee5e6b4b0d3255bfef95601890afd80709">
        <w:r>
          <w:rPr>
            <w:rStyle w:val="Hyperlink"/>
            <w:iCs/>
            <w:i/>
          </w:rPr>
          <w:t xml:space="preserve">Editor</w:t>
        </w:r>
      </w:hyperlink>
      <w:r>
        <w:t xml:space="preserve">, allowing for immediate verification and editing by senior staff without physical presence in the capital.</w:t>
      </w:r>
    </w:p>
    <w:p>
      <w:pPr>
        <w:numPr>
          <w:ilvl w:val="0"/>
          <w:numId w:val="1004"/>
        </w:numPr>
        <w:pStyle w:val="Compact"/>
      </w:pPr>
      <w:r>
        <w:rPr>
          <w:bCs/>
          <w:b/>
        </w:rPr>
        <w:t xml:space="preserve">Error Reduction:</w:t>
      </w:r>
      <w:r>
        <w:t xml:space="preserve"> </w:t>
      </w:r>
      <w:r>
        <w:t xml:space="preserve">The built-in checklists within the software reduced factual errors by 15%, as every story was required to pass a pre-publication checklist before going live.</w:t>
      </w:r>
    </w:p>
    <w:p>
      <w:pPr>
        <w:numPr>
          <w:ilvl w:val="0"/>
          <w:numId w:val="1004"/>
        </w:numPr>
        <w:pStyle w:val="Compact"/>
      </w:pPr>
      <w:r>
        <w:rPr>
          <w:bCs/>
          <w:b/>
        </w:rPr>
        <w:t xml:space="preserve">Elevated Editorial Role:</w:t>
      </w:r>
      <w:r>
        <w:t xml:space="preserve"> </w:t>
      </w:r>
      <w:r>
        <w:t xml:space="preserve">Freed from administrative burdens, senior editors in Kampala focused more on investigative reporting and strategic content planning, raising the overall quality of journalism produced.</w:t>
      </w:r>
    </w:p>
    <w:bookmarkEnd w:id="26"/>
    <w:bookmarkStart w:id="27" w:name="challenges-and-considerations"/>
    <w:p>
      <w:pPr>
        <w:pStyle w:val="Heading2"/>
      </w:pPr>
      <w:r>
        <w:t xml:space="preserve">7. Challenges and Considerations</w:t>
      </w:r>
    </w:p>
    <w:p>
      <w:pPr>
        <w:pStyle w:val="FirstParagraph"/>
      </w:pPr>
      <w:r>
        <w:t xml:space="preserve">The implementation was not without its hurdles. Internet connectivity fluctuations in certain parts of Uganda occasionally affected cloud synchronization. However, the</w:t>
      </w:r>
      <w:r>
        <w:t xml:space="preserve"> </w:t>
      </w:r>
      <w:hyperlink w:anchor="Xa39a3ee5e6b4b0d3255bfef95601890afd80709">
        <w:r>
          <w:rPr>
            <w:rStyle w:val="Hyperlink"/>
            <w:bCs/>
            <w:b/>
          </w:rPr>
          <w:t xml:space="preserve">Editor</w:t>
        </w:r>
      </w:hyperlink>
      <w:r>
        <w:t xml:space="preserve">'s offline mode feature proved crucial during these outages, allowing users to continue working and sync automatically once connectivity was restored in Kampala.</w:t>
      </w:r>
    </w:p>
    <w:p>
      <w:pPr>
        <w:pStyle w:val="BodyText"/>
      </w:pPr>
      <w:r>
        <w:t xml:space="preserve">Additionally, there was initial resistance to change among older staff members who were accustomed to traditional paper-based workflows. Extensive change management strategies and peer-support systems were necessary to overcome this cultural shift.</w:t>
      </w:r>
    </w:p>
    <w:bookmarkEnd w:id="27"/>
    <w:bookmarkStart w:id="28" w:name="conclusion"/>
    <w:p>
      <w:pPr>
        <w:pStyle w:val="Heading2"/>
      </w:pPr>
      <w:r>
        <w:t xml:space="preserve">8. Conclusion</w:t>
      </w:r>
    </w:p>
    <w:p>
      <w:pPr>
        <w:pStyle w:val="FirstParagraph"/>
      </w:pPr>
      <w:r>
        <w:t xml:space="preserve">The adoption of "the</w:t>
      </w:r>
      <w:r>
        <w:t xml:space="preserve"> </w:t>
      </w:r>
      <w:hyperlink w:anchor="Xa39a3ee5e6b4b0d3255bfef95601890afd80709">
        <w:r>
          <w:rPr>
            <w:rStyle w:val="Hyperlink"/>
            <w:bCs/>
            <w:b/>
          </w:rPr>
          <w:t xml:space="preserve">Editor</w:t>
        </w:r>
      </w:hyperlink>
      <w:r>
        <w:t xml:space="preserve">" in Kampala, Uganda stands as a testament to the power of digital transformation in the media sector. By centralizing workflows and empowering journalists with modern tools, the organization not only improved its operational efficiency but also strengthened its position as a leader in Ugandan journalism.</w:t>
      </w:r>
    </w:p>
    <w:p>
      <w:pPr>
        <w:pStyle w:val="BodyText"/>
      </w:pPr>
      <w:r>
        <w:t xml:space="preserve">This case study highlights that for any media entity operating in</w:t>
      </w:r>
      <w:r>
        <w:t xml:space="preserve"> </w:t>
      </w:r>
      <w:r>
        <w:rPr>
          <w:bCs/>
          <w:b/>
        </w:rPr>
        <w:t xml:space="preserve">Kampala</w:t>
      </w:r>
      <w:r>
        <w:t xml:space="preserve">, investing in robust editorial technology is no longer optional but essential. The integration of "the</w:t>
      </w:r>
      <w:r>
        <w:t xml:space="preserve"> </w:t>
      </w:r>
      <w:hyperlink w:anchor="Xa39a3ee5e6b4b0d3255bfef95601890afd80709">
        <w:r>
          <w:rPr>
            <w:rStyle w:val="Hyperlink"/>
            <w:iCs/>
            <w:i/>
          </w:rPr>
          <w:t xml:space="preserve">Editor</w:t>
        </w:r>
      </w:hyperlink>
      <w:r>
        <w:t xml:space="preserve">" has created a more agile, responsive, and high-quality newsroom environment, setting a new standard for media production in East Africa.</w:t>
      </w:r>
    </w:p>
    <w:bookmarkEnd w:id="28"/>
    <w:bookmarkStart w:id="29" w:name="future-outlook"/>
    <w:p>
      <w:pPr>
        <w:pStyle w:val="Heading2"/>
      </w:pPr>
      <w:r>
        <w:t xml:space="preserve">9. Future Outlook</w:t>
      </w:r>
    </w:p>
    <w:p>
      <w:pPr>
        <w:pStyle w:val="FirstParagraph"/>
      </w:pPr>
      <w:r>
        <w:t xml:space="preserve">The organization plans to integrate Artificial Intelligence (AI) features into "the</w:t>
      </w:r>
      <w:r>
        <w:t xml:space="preserve"> </w:t>
      </w:r>
      <w:hyperlink w:anchor="Xa39a3ee5e6b4b0d3255bfef95601890afd80709">
        <w:r>
          <w:rPr>
            <w:rStyle w:val="Hyperlink"/>
            <w:bCs/>
            <w:b/>
          </w:rPr>
          <w:t xml:space="preserve">Editor</w:t>
        </w:r>
      </w:hyperlink>
      <w:r>
        <w:t xml:space="preserve">" in the coming year. This will include AI-driven suggestions for headline optimization and automated transcription services for Kampala-based radio broadcasts, further enhancing the capabilities of the editorial team.</w:t>
      </w:r>
    </w:p>
    <w:p>
      <w:r>
        <w:pict>
          <v:rect style="width:0;height:1.5pt" o:hralign="center" o:hrstd="t" o:hr="t"/>
        </w:pict>
      </w:r>
    </w:p>
    <w:p>
      <w:pPr>
        <w:pStyle w:val="FirstParagraph"/>
      </w:pPr>
      <w:r>
        <w:rPr>
          <w:iCs/>
          <w:i/>
        </w:rPr>
        <w:t xml:space="preserve">This document is a fictionalized case study created to demonstrate best practices in editorial technology adoption within the Ugandan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Deployment of Editor Software in Kampala, Uganda</dc:title>
  <dc:creator/>
  <dc:language>en</dc:language>
  <cp:keywords/>
  <dcterms:created xsi:type="dcterms:W3CDTF">2026-07-29T09:04:12Z</dcterms:created>
  <dcterms:modified xsi:type="dcterms:W3CDTF">2026-07-29T09:04:12Z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