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760e7f6a4bcf426727a1606bccef1f486e11f9e"/>
    <w:p>
      <w:pPr>
        <w:pStyle w:val="Heading1"/>
      </w:pPr>
      <w:r>
        <w:t xml:space="preserve">Case Study: Strategic Leadership and Educational Reform</w:t>
      </w:r>
    </w:p>
    <w:bookmarkStart w:id="20" w:name="Xd0990c96d62f01df359ffbce919a50f2e5fdb01"/>
    <w:p>
      <w:pPr>
        <w:pStyle w:val="Heading2"/>
      </w:pPr>
      <w:r>
        <w:t xml:space="preserve">The Role of the Education Administrator in DR Congo Kinshasa</w:t>
      </w:r>
    </w:p>
    <w:p>
      <w:pPr>
        <w:pStyle w:val="FirstParagraph"/>
      </w:pPr>
      <w:r>
        <w:rPr>
          <w:bCs/>
          <w:b/>
        </w:rPr>
        <w:t xml:space="preserve">Date:</w:t>
      </w:r>
      <w:r>
        <w:rPr>
          <w:iCs/>
          <w:i/>
        </w:rPr>
        <w:t xml:space="preserve">*October 26, 20039*</w:t>
      </w:r>
    </w:p>
    <w:p>
      <w:pPr>
        <w:pStyle w:val="BodyText"/>
      </w:pPr>
      <w:r>
        <w:rPr>
          <w:bCs/>
          <w:b/>
        </w:rPr>
        <w:t xml:space="preserve">Subject:</w:t>
      </w:r>
      <w:r>
        <w:t xml:space="preserve"> </w:t>
      </w:r>
      <w:r>
        <w:t xml:space="preserve">Navigating Complex Systems to Enhance Educational Outcomes in Kinshasa</w:t>
      </w:r>
    </w:p>
    <w:bookmarkEnd w:id="20"/>
    <w:bookmarkStart w:id="21" w:name="executive-summary"/>
    <w:p>
      <w:pPr>
        <w:pStyle w:val="Heading2"/>
      </w:pPr>
      <w:r>
        <w:t xml:space="preserve">1. Executive Summary</w:t>
      </w:r>
    </w:p>
    <w:p>
      <w:pPr>
        <w:pStyle w:val="FirstParagraph"/>
      </w:pPr>
      <w:r>
        <w:t xml:space="preserve">This case study examines the critical functions and challenges faced by an</w:t>
      </w:r>
      <w:r>
        <w:t xml:space="preserve"> </w:t>
      </w:r>
      <w:r>
        <w:rPr>
          <w:bCs/>
          <w:b/>
        </w:rPr>
        <w:t xml:space="preserve">Education Administrator</w:t>
      </w:r>
      <w:r>
        <w:t xml:space="preserve">Education Administrator serves as the linchpin between government policy implementation and grassroots educational delivery.</w:t>
      </w:r>
    </w:p>
    <w:p>
      <w:pPr>
        <w:pStyle w:val="BodyText"/>
      </w:pPr>
      <w:r>
        <w:t xml:space="preserve">The primary objective of this document is to analyze how an effective</w:t>
      </w:r>
      <w:r>
        <w:t xml:space="preserve"> </w:t>
      </w:r>
      <w:r>
        <w:rPr>
          <w:bCs/>
          <w:b/>
        </w:rPr>
        <w:t xml:space="preserve">Education Administrator</w:t>
      </w:r>
      <w:r>
        <w:t xml:space="preserve"> </w:t>
      </w:r>
      <w:r>
        <w:t xml:space="preserve">in</w:t>
      </w:r>
      <w:r>
        <w:t xml:space="preserve"> </w:t>
      </w:r>
      <w:r>
        <w:rPr>
          <w:bCs/>
          <w:b/>
          <w:iCs/>
          <w:i/>
        </w:rPr>
        <w:t xml:space="preserve">DR Congo Kinshasa</w:t>
      </w:r>
    </w:p>
    <w:bookmarkEnd w:id="21"/>
    <w:bookmarkStart w:id="22" w:name="X0f7a3e190e539fcf78c1fb160b61bc1ba4a9732"/>
    <w:p>
      <w:pPr>
        <w:pStyle w:val="Heading2"/>
      </w:pPr>
      <w:r>
        <w:t xml:space="preserve">2. Contextual Background: The Landscape of Education in DR Congo Kinshasa</w:t>
      </w:r>
    </w:p>
    <w:p>
      <w:pPr>
        <w:pStyle w:val="FirstParagraph"/>
      </w:pPr>
      <w:r>
        <w:t xml:space="preserve">The educational ecosystem in</w:t>
      </w:r>
      <w:r>
        <w:t xml:space="preserve"> </w:t>
      </w:r>
      <w:r>
        <w:rPr>
          <w:bCs/>
          <w:b/>
          <w:iCs/>
          <w:i/>
        </w:rPr>
        <w:t xml:space="preserve">DR Congo Kinshasa em&gt;</w:t>
      </w:r>
    </w:p>
    <w:p>
      <w:pPr>
        <w:pStyle w:val="BodyText"/>
      </w:pPr>
      <w:r>
        <w:t xml:space="preserve">Kinshasa’s population exceeds 15 million people, creating immense pressure on educational infrastructure. The</w:t>
      </w:r>
      <w:r>
        <w:t xml:space="preserve"> </w:t>
      </w:r>
      <w:r>
        <w:rPr>
          <w:bCs/>
          <w:b/>
        </w:rPr>
        <w:t xml:space="preserve">Education Administrator</w:t>
      </w:r>
      <w:r>
        <w:t xml:space="preserve"> </w:t>
      </w:r>
      <w:r>
        <w:t xml:space="preserve">in this region must contend with overcrowded classrooms, a shortage of qualified teaching personnel, and intermittent funding from the central government. Furthermore, the socio-economic volatility of</w:t>
      </w:r>
      <w:r>
        <w:t xml:space="preserve"> </w:t>
      </w:r>
      <w:r>
        <w:rPr>
          <w:bCs/>
          <w:b/>
          <w:iCs/>
          <w:i/>
        </w:rPr>
        <w:t xml:space="preserve">DR Congo Kinshasa em&gt;</w:t>
      </w:r>
    </w:p>
    <w:p>
      <w:pPr>
        <w:pStyle w:val="BodyText"/>
      </w:pPr>
      <w:r>
        <w:t xml:space="preserve">Recent reforms by the Ministry of National Education have aimed to decentralize management slightly, giving more agency to local administrators. However, the transition has been gradual, requiring robust leadership from those on the ground—the</w:t>
      </w:r>
    </w:p>
    <w:p>
      <w:pPr>
        <w:pStyle w:val="BodyText"/>
      </w:pPr>
      <w:r>
        <w:t xml:space="preserve">Educational Administrator.</w:t>
      </w:r>
    </w:p>
    <w:bookmarkEnd w:id="22"/>
    <w:bookmarkStart w:id="23" w:name="Xff4eb430937a2ba314e3061ff164ab56252175a"/>
    <w:p>
      <w:pPr>
        <w:pStyle w:val="Heading2"/>
      </w:pPr>
      <w:r>
        <w:t xml:space="preserve">3. The Role and Responsibilities of the Education Administrator</w:t>
      </w:r>
    </w:p>
    <w:p>
      <w:pPr>
        <w:pStyle w:val="FirstParagraph"/>
      </w:pPr>
      <w:r>
        <w:t xml:space="preserve">In</w:t>
      </w:r>
      <w:r>
        <w:t xml:space="preserve"> </w:t>
      </w:r>
      <w:r>
        <w:rPr>
          <w:bCs/>
          <w:b/>
          <w:iCs/>
          <w:i/>
        </w:rPr>
        <w:t xml:space="preserve">DR Congo Kinshasa em&gt;, an</w:t>
      </w:r>
      <w:r>
        <w:rPr>
          <w:bCs/>
          <w:b/>
          <w:iCs/>
          <w:i/>
        </w:rPr>
        <w:t xml:space="preserve"> </w:t>
      </w:r>
      <w:r>
        <w:rPr>
          <w:bCs/>
          <w:b/>
          <w:bCs/>
          <w:b/>
          <w:iCs/>
          <w:i/>
        </w:rPr>
        <w:t xml:space="preserve">Educational Administrator</w:t>
      </w:r>
    </w:p>
    <w:p>
      <w:pPr>
        <w:numPr>
          <w:ilvl w:val="0"/>
          <w:numId w:val="1001"/>
        </w:numPr>
        <w:pStyle w:val="Compact"/>
      </w:pPr>
      <w:r>
        <w:t xml:space="preserve">Resource Allocation: The administrator must optimize limited budgets to prioritize essential needs such as textbook procurement, classroom maintenance, and teacher salary supplements where possible.</w:t>
      </w:r>
    </w:p>
    <w:p>
      <w:pPr>
        <w:numPr>
          <w:ilvl w:val="0"/>
          <w:numId w:val="1001"/>
        </w:numPr>
        <w:pStyle w:val="Compact"/>
      </w:pPr>
      <w:r>
        <w:t xml:space="preserve">Teacher Professional Development: Given the high turnover and varying qualifications of teachers in Kinshasa, the</w:t>
      </w:r>
    </w:p>
    <w:p>
      <w:pPr>
        <w:numPr>
          <w:ilvl w:val="0"/>
          <w:numId w:val="1000"/>
        </w:numPr>
        <w:pStyle w:val="Compact"/>
      </w:pPr>
      <w:r>
        <w:t xml:space="preserve">Educational Administrator is responsible for organizing continuous training workshops and monitoring pedagogical standards.</w:t>
      </w:r>
    </w:p>
    <w:p>
      <w:pPr>
        <w:numPr>
          <w:ilvl w:val="0"/>
          <w:numId w:val="1001"/>
        </w:numPr>
        <w:pStyle w:val="Compact"/>
      </w:pPr>
      <w:r>
        <w:t xml:space="preserve">Community Engagement: In neighborhoods like Limete or Gombe, trust between schools and communities is fragile. The administrator acts as a bridge, engaging parents and local leaders to support school attendance and safety.</w:t>
      </w:r>
    </w:p>
    <w:p>
      <w:pPr>
        <w:numPr>
          <w:ilvl w:val="0"/>
          <w:numId w:val="1001"/>
        </w:numPr>
        <w:pStyle w:val="Compact"/>
      </w:pPr>
      <w:r>
        <w:t xml:space="preserve">Data Management: Accurate enrollment data is crucial for planning in</w:t>
      </w:r>
    </w:p>
    <w:p>
      <w:pPr>
        <w:numPr>
          <w:ilvl w:val="0"/>
          <w:numId w:val="1000"/>
        </w:numPr>
        <w:pStyle w:val="Compact"/>
      </w:pPr>
      <w:r>
        <w:t xml:space="preserve">DR Congo Kinshasa em&gt;. Administrators must ensure that student records are up-to-date to facilitate equitable resource distribution by the state.</w:t>
      </w:r>
    </w:p>
    <w:bookmarkEnd w:id="23"/>
    <w:bookmarkStart w:id="27" w:name="Xa0afbea362eef49a3afdd77caac6252db0bb291"/>
    <w:p>
      <w:pPr>
        <w:pStyle w:val="Heading2"/>
      </w:pPr>
      <w:r>
        <w:t xml:space="preserve">4. Key Challenges Faced by the Education Administrator</w:t>
      </w:r>
    </w:p>
    <w:bookmarkStart w:id="24" w:name="infrastructural-deficits-and-logistics"/>
    <w:p>
      <w:pPr>
        <w:pStyle w:val="Heading3"/>
      </w:pPr>
      <w:r>
        <w:t xml:space="preserve">4.1 Infrastructural Deficits and Logistics</w:t>
      </w:r>
    </w:p>
    <w:p>
      <w:pPr>
        <w:pStyle w:val="FirstParagraph"/>
      </w:pPr>
      <w:r>
        <w:t xml:space="preserve">Kinshasa’s rapid urbanization has outpaced infrastructure development.</w:t>
      </w:r>
    </w:p>
    <w:p>
      <w:pPr>
        <w:pStyle w:val="BodyText"/>
      </w:pPr>
      <w:r>
        <w:t xml:space="preserve">Educational Administrators in DR Congo Kinshasa often report schools lacking basic amenities such as clean water, electricity, and adequate sanitation facilities. This lack of infrastructure affects not only learning outcomes but also teacher morale.</w:t>
      </w:r>
    </w:p>
    <w:bookmarkEnd w:id="24"/>
    <w:bookmarkStart w:id="25" w:name="bureaucratic-hurdles"/>
    <w:p>
      <w:pPr>
        <w:pStyle w:val="Heading3"/>
      </w:pPr>
      <w:r>
        <w:t xml:space="preserve">4.2 Bureaucratic Hurdles</w:t>
      </w:r>
    </w:p>
    <w:p>
      <w:pPr>
        <w:pStyle w:val="FirstParagraph"/>
      </w:pPr>
      <w:r>
        <w:t xml:space="preserve">Navigating the administrative layers between local district offices in Kinshasa and the central Ministry in Kinshasa can be slow and opaque. Delays in fund disbursement mean that</w:t>
      </w:r>
    </w:p>
    <w:p>
      <w:pPr>
        <w:pStyle w:val="BodyText"/>
      </w:pPr>
      <w:r>
        <w:t xml:space="preserve">Educational Administrators must often rely on innovative fundraising or partnerships with NGOs to keep schools operational.</w:t>
      </w:r>
    </w:p>
    <w:bookmarkEnd w:id="25"/>
    <w:bookmarkStart w:id="26" w:name="socio-economic-pressures"/>
    <w:p>
      <w:pPr>
        <w:pStyle w:val="Heading3"/>
      </w:pPr>
      <w:r>
        <w:t xml:space="preserve">4.3 Socio-Economic Pressures</w:t>
      </w:r>
    </w:p>
    <w:p>
      <w:pPr>
        <w:pStyle w:val="FirstParagraph"/>
      </w:pPr>
      <w:r>
        <w:t xml:space="preserve">Poverty remains a significant barrier to education in</w:t>
      </w:r>
    </w:p>
    <w:p>
      <w:pPr>
        <w:pStyle w:val="BodyText"/>
      </w:pPr>
      <w:r>
        <w:t xml:space="preserve">DR Congo Kinshasa em&gt;. Many families cannot afford supplementary materials, leading to high dropout rates among older children who are expected to contribute financially. The</w:t>
      </w:r>
    </w:p>
    <w:p>
      <w:pPr>
        <w:pStyle w:val="BodyText"/>
      </w:pPr>
      <w:r>
        <w:t xml:space="preserve">Educational Administrator must design intervention programs, such as school feeding initiatives or scholarship funds, to mitigate these risks.</w:t>
      </w:r>
    </w:p>
    <w:bookmarkEnd w:id="26"/>
    <w:bookmarkEnd w:id="27"/>
    <w:bookmarkStart w:id="28" w:name="X3bb64a57c02b6fd43342e9314956a33a01a017d"/>
    <w:p>
      <w:pPr>
        <w:pStyle w:val="Heading2"/>
      </w:pPr>
      <w:r>
        <w:t xml:space="preserve">5. Strategic Interventions and Best Practices</w:t>
      </w:r>
    </w:p>
    <w:p>
      <w:pPr>
        <w:pStyle w:val="FirstParagraph"/>
      </w:pPr>
      <w:r>
        <w:t xml:space="preserve">To address these challenges, successful</w:t>
      </w:r>
    </w:p>
    <w:p>
      <w:pPr>
        <w:pStyle w:val="BodyText"/>
      </w:pPr>
      <w:r>
        <w:t xml:space="preserve">Educational Administrators in DR Congo Kinshasa have adopted several strategic approaches:</w:t>
      </w:r>
    </w:p>
    <w:p>
      <w:pPr>
        <w:numPr>
          <w:ilvl w:val="0"/>
          <w:numId w:val="1002"/>
        </w:numPr>
        <w:pStyle w:val="Compact"/>
      </w:pPr>
      <w:r>
        <w:t xml:space="preserve">Public-Private Partnerships (PPPs): In Kinshasa, collaborating with private sector entities has proven effective. For example, some administrators have secured sponsorships from local banks or telecommunications companies for technology upgrades and teacher training.</w:t>
      </w:r>
    </w:p>
    <w:p>
      <w:pPr>
        <w:numPr>
          <w:ilvl w:val="0"/>
          <w:numId w:val="1002"/>
        </w:numPr>
        <w:pStyle w:val="Compact"/>
      </w:pPr>
      <w:r>
        <w:t xml:space="preserve">Decentralized Decision-Making: Educational Administrators are increasingly empowered to make micro-decisions regarding budget usage, allowing for quicker responses to local needs. This agility is critical in the dynamic environment of Kinshasa.</w:t>
      </w:r>
    </w:p>
    <w:p>
      <w:pPr>
        <w:numPr>
          <w:ilvl w:val="0"/>
          <w:numId w:val="1002"/>
        </w:numPr>
        <w:pStyle w:val="Compact"/>
      </w:pPr>
      <w:r>
        <w:t xml:space="preserve">Leveraging Technology: Despite connectivity issues, digital tools are being used for data collection and communication. In</w:t>
      </w:r>
    </w:p>
    <w:p>
      <w:pPr>
        <w:numPr>
          <w:ilvl w:val="0"/>
          <w:numId w:val="1000"/>
        </w:numPr>
        <w:pStyle w:val="Compact"/>
      </w:pPr>
      <w:r>
        <w:t xml:space="preserve">DR Congo Kinshasa em&gt;, mobile phone-based platforms allow administrators to track attendance and communicate with parents more efficiently than traditional letter-based systems.</w:t>
      </w:r>
    </w:p>
    <w:p>
      <w:pPr>
        <w:numPr>
          <w:ilvl w:val="0"/>
          <w:numId w:val="1002"/>
        </w:numPr>
        <w:pStyle w:val="Compact"/>
      </w:pPr>
      <w:r>
        <w:t xml:space="preserve">Focusing on Quality over Quantity: Rather than focusing solely on enrollment numbers, leading administrators prioritize learning outcomes. This includes implementing regular assessment cycles and providing targeted support for struggling students.</w:t>
      </w:r>
    </w:p>
    <w:bookmarkEnd w:id="28"/>
    <w:bookmarkStart w:id="29" w:name="X965858909ede059056650f3cb7e8fe886f50025"/>
    <w:p>
      <w:pPr>
        <w:pStyle w:val="Heading2"/>
      </w:pPr>
      <w:r>
        <w:t xml:space="preserve">6. Case Example: Transformation in a Kinshasa District</w:t>
      </w:r>
    </w:p>
    <w:p>
      <w:pPr>
        <w:pStyle w:val="FirstParagraph"/>
      </w:pPr>
      <w:r>
        <w:t xml:space="preserve">Consider the case of a mid-sized public school district in Kinshasa. Five years ago, this area faced high absenteeism and poor exam results. The appointed</w:t>
      </w:r>
    </w:p>
    <w:p>
      <w:pPr>
        <w:pStyle w:val="BodyText"/>
      </w:pPr>
      <w:r>
        <w:t xml:space="preserve">Educational Administrator implemented a comprehensive reform plan.</w:t>
      </w:r>
    </w:p>
    <w:p>
      <w:pPr>
        <w:pStyle w:val="BodyText"/>
      </w:pPr>
      <w:r>
        <w:t xml:space="preserve">First, they conducted a thorough audit of resources and engaged community leaders to highlight the value of education. Second, they introduced a mentorship program for teachers, linking experienced educators with novices. Third, they negotiated with local businesses for internships and material support.</w:t>
      </w:r>
    </w:p>
    <w:p>
      <w:pPr>
        <w:pStyle w:val="BodyText"/>
      </w:pPr>
      <w:r>
        <w:t xml:space="preserve">The results were significant within three years: attendance rates increased by 25%, teacher retention improved due to better professional development opportunities, and national exam pass rates rose substantially. This success story underscores the pivotal role of the</w:t>
      </w:r>
    </w:p>
    <w:p>
      <w:pPr>
        <w:pStyle w:val="BodyText"/>
      </w:pPr>
      <w:r>
        <w:t xml:space="preserve">Educational Administrator in transforming educational landscapes in</w:t>
      </w:r>
    </w:p>
    <w:p>
      <w:pPr>
        <w:pStyle w:val="BodyText"/>
      </w:pPr>
      <w:r>
        <w:t xml:space="preserve">DR Congo Kinshasa em&gt;.</w:t>
      </w:r>
    </w:p>
    <w:bookmarkEnd w:id="29"/>
    <w:bookmarkStart w:id="30" w:name="conclusion-and-recommendations"/>
    <w:p>
      <w:pPr>
        <w:pStyle w:val="Heading2"/>
      </w:pPr>
      <w:r>
        <w:t xml:space="preserve">7. Conclusion and Recommendations</w:t>
      </w:r>
    </w:p>
    <w:p>
      <w:pPr>
        <w:pStyle w:val="FirstParagraph"/>
      </w:pPr>
      <w:r>
        <w:t xml:space="preserve">The case of the</w:t>
      </w:r>
    </w:p>
    <w:p>
      <w:pPr>
        <w:pStyle w:val="BodyText"/>
      </w:pPr>
      <w:r>
        <w:t xml:space="preserve">Educational Administrator in</w:t>
      </w:r>
    </w:p>
    <w:p>
      <w:pPr>
        <w:pStyle w:val="BodyText"/>
      </w:pPr>
      <w:r>
        <w:t xml:space="preserve">DR Congo Kinshasa em&gt;demonstrates that leadership is not defined by the abundance of resources, but by the ability to innovate within constraints. The complexities of managing education in one of Africa’s most vibrant yet challenging cities require a blend of administrative rigor, emotional intelligence, and strategic vision.</w:t>
      </w:r>
    </w:p>
    <w:p>
      <w:pPr>
        <w:pStyle w:val="BodyText"/>
      </w:pPr>
      <w:r>
        <w:t xml:space="preserve">For future success, it is recommended that:</w:t>
      </w:r>
    </w:p>
    <w:p>
      <w:pPr>
        <w:numPr>
          <w:ilvl w:val="0"/>
          <w:numId w:val="1003"/>
        </w:numPr>
        <w:pStyle w:val="Compact"/>
      </w:pPr>
      <w:r>
        <w:t xml:space="preserve">Training programs for</w:t>
      </w:r>
    </w:p>
    <w:p>
      <w:pPr>
        <w:numPr>
          <w:ilvl w:val="0"/>
          <w:numId w:val="1000"/>
        </w:numPr>
        <w:pStyle w:val="Compact"/>
      </w:pPr>
      <w:r>
        <w:t xml:space="preserve">Educational Administrators include specific modules on crisis management and community negotiation tailored to the Kinshasa context.</w:t>
      </w:r>
    </w:p>
    <w:p>
      <w:pPr>
        <w:numPr>
          <w:ilvl w:val="0"/>
          <w:numId w:val="1003"/>
        </w:numPr>
        <w:pStyle w:val="Compact"/>
      </w:pPr>
      <w:r>
        <w:t xml:space="preserve">The central government in DR Congo streamline funding mechanisms to reduce bureaucratic bottlenecks, empowering local administrators with greater financial autonomy.</w:t>
      </w:r>
    </w:p>
    <w:p>
      <w:pPr>
        <w:numPr>
          <w:ilvl w:val="0"/>
          <w:numId w:val="1003"/>
        </w:numPr>
        <w:pStyle w:val="Compact"/>
      </w:pPr>
      <w:r>
        <w:t xml:space="preserve">International partners focus on capacity building for administrators rather than just infrastructure projects, ensuring that those in leadership positions have the skills to manage change effectively.</w:t>
      </w:r>
    </w:p>
    <w:p>
      <w:pPr>
        <w:pStyle w:val="FirstParagraph"/>
      </w:pPr>
      <w:r>
        <w:t xml:space="preserve">In conclusion, the</w:t>
      </w:r>
    </w:p>
    <w:p>
      <w:pPr>
        <w:pStyle w:val="BodyText"/>
      </w:pPr>
      <w:r>
        <w:t xml:space="preserve">Educational Administrator is a critical agent of change. By addressing the unique challenges of</w:t>
      </w:r>
    </w:p>
    <w:p>
      <w:pPr>
        <w:pStyle w:val="BodyText"/>
      </w:pPr>
      <w:r>
        <w:t xml:space="preserve">DR Congo Kinshasa em&gt;, these leaders can ensure that every child in Kinshasa has access to quality education, thereby contributing to the broader socio-economic development of the nation.</w:t>
      </w:r>
    </w:p>
    <w:p>
      <w:pPr>
        <w:pStyle w:val="BodyText"/>
      </w:pPr>
      <w:r>
        <w:rPr>
          <w:bCs/>
          <w:b/>
        </w:rPr>
        <w:t xml:space="preserve">Note:</w:t>
      </w:r>
      <w:r>
        <w:t xml:space="preserve"> </w:t>
      </w:r>
      <w:r>
        <w:t xml:space="preserve">This case study highlights the importance of context-specific strategies. The role of an</w:t>
      </w:r>
    </w:p>
    <w:p>
      <w:pPr>
        <w:pStyle w:val="BodyText"/>
      </w:pPr>
      <w:r>
        <w:t xml:space="preserve">Educational Administrator in</w:t>
      </w:r>
    </w:p>
    <w:p>
      <w:pPr>
        <w:pStyle w:val="BodyText"/>
      </w:pPr>
      <w:r>
        <w:t xml:space="preserve">DR Congo Kinshasa em&gt;differes significantly from similar roles in other regions due to the unique socio-political and economic dynamics of the area.</w:t>
      </w:r>
    </w:p>
    <w:p>
      <w:pPr>
        <w:pStyle w:val="BodyText"/>
      </w:pPr>
      <w:r>
        <w:rPr>
          <w:iCs/>
          <w:i/>
        </w:rPr>
        <w:t xml:space="preserve">This document serves as a foundational reference for policymakers, NGO directors, and academic researchers interested in educational management in Central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DR Congo Kinshasa</dc:title>
  <dc:creator/>
  <dc:language>en</dc:language>
  <cp:keywords/>
  <dcterms:created xsi:type="dcterms:W3CDTF">2026-07-29T12:12:09Z</dcterms:created>
  <dcterms:modified xsi:type="dcterms:W3CDTF">2026-07-29T12:12:09Z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