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Engineering</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32" w:name="X21e9aedaecc7e5ddf210e811426e45af1b61f4c"/>
    <w:p>
      <w:pPr>
        <w:pStyle w:val="Heading1"/>
      </w:pPr>
      <w:r>
        <w:t xml:space="preserve">Case Study: Strategic Implementation of Renewable Energy Infrastructure by an Electrical Engineer in Brazil São Paulo</w:t>
      </w:r>
    </w:p>
    <w:bookmarkStart w:id="20" w:name="executive-summary"/>
    <w:p>
      <w:pPr>
        <w:pStyle w:val="Heading2"/>
      </w:pPr>
      <w:r>
        <w:t xml:space="preserve">Executive Summary</w:t>
      </w:r>
    </w:p>
    <w:p>
      <w:pPr>
        <w:pStyle w:val="FirstParagraph"/>
      </w:pPr>
      <w:r>
        <w:t xml:space="preserve">This case study examines the complex challenges and solutions encountered during a major infrastructure modernization project in Brazil, specifically within the metropolitan hub of São Paulo. The primary focus is on the role of a senior Electrical Engineer tasked with integrating smart grid technologies and renewable energy sources into an aging urban power distribution network. As one of the most populous cities in South America, Brazil’s São Paulo presents unique logistical, regulatory, and environmental hurdles that require specialized engineering expertise.</w:t>
      </w:r>
    </w:p>
    <w:p>
      <w:pPr>
        <w:pStyle w:val="BodyText"/>
      </w:pPr>
      <w:r>
        <w:t xml:space="preserve">The document highlights how technical proficiency in electrical systems must be balanced with local regulatory compliance (ANEEL standards), cultural adaptation to high-density urban living, and the economic pressures of maintaining reliable power supply in a rapidly growing industrial zone. This study serves as a comprehensive reference for understanding the intersection of modern electrical engineering practices within the specific context of Brazil’s largest city.</w:t>
      </w:r>
    </w:p>
    <w:bookmarkEnd w:id="20"/>
    <w:bookmarkStart w:id="21" w:name="project-background-the-são-paulo-context"/>
    <w:p>
      <w:pPr>
        <w:pStyle w:val="Heading2"/>
      </w:pPr>
      <w:r>
        <w:t xml:space="preserve">Project Background: The São Paulo Context</w:t>
      </w:r>
    </w:p>
    <w:p>
      <w:pPr>
        <w:pStyle w:val="FirstParagraph"/>
      </w:pPr>
      <w:r>
        <w:t xml:space="preserve">São Paulo is not merely a city; it is an economic engine for all of Brazil. With a population exceeding 12 million within the city limits and over 22 million in the greater metropolitan area, the demand for electricity is colossal. For any Electrical Engineer operating in this region, the scale of operation is daunting. The existing grid was largely designed decades ago, struggling to cope with modern loads while facing intermittent outages due to vegetation interference and aging transformers.</w:t>
      </w:r>
    </w:p>
    <w:p>
      <w:pPr>
        <w:pStyle w:val="BodyText"/>
      </w:pPr>
      <w:r>
        <w:t xml:space="preserve">The client, a consortium of local municipal authorities and private utility partners, initiated the "Smart SP Grid Initiative." The goal was threefold: reduce energy losses by 15%, integrate solar photovoltaic (PV) capacity into residential rooftops, and enhance grid resilience against climate-induced weather events. This project required an Electrical Engineer who possessed not only technical knowledge but also a deep understanding of the Brazilian energy market dynamics governed by the National Electric Energy Agency (ANEEL).</w:t>
      </w:r>
    </w:p>
    <w:bookmarkEnd w:id="21"/>
    <w:bookmarkStart w:id="23" w:name="the-role-of-the-electrical-engineer"/>
    <w:p>
      <w:pPr>
        <w:pStyle w:val="Heading2"/>
      </w:pPr>
      <w:r>
        <w:t xml:space="preserve">The Role of the Electrical Engineer</w:t>
      </w:r>
    </w:p>
    <w:p>
      <w:pPr>
        <w:pStyle w:val="FirstParagraph"/>
      </w:pPr>
      <w:r>
        <w:t xml:space="preserve">The appointed Electrical Engineer served as the Technical Director for Phase 1 of the project. The responsibilities extended beyond traditional circuit design and load analysis. In Brazil, specifically São Paulo, an electrical engineer must navigate a complex web of technical standards, safety regulations (NR-10), and environmental licensing requirements.</w:t>
      </w:r>
    </w:p>
    <w:bookmarkStart w:id="22" w:name="key-responsibilities-included"/>
    <w:p>
      <w:pPr>
        <w:pStyle w:val="Heading3"/>
      </w:pPr>
      <w:r>
        <w:t xml:space="preserve">Key Responsibilities Included:</w:t>
      </w:r>
    </w:p>
    <w:p>
      <w:pPr>
        <w:numPr>
          <w:ilvl w:val="0"/>
          <w:numId w:val="1001"/>
        </w:numPr>
        <w:pStyle w:val="Compact"/>
      </w:pPr>
      <w:r>
        <w:rPr>
          <w:bCs/>
          <w:b/>
        </w:rPr>
        <w:t xml:space="preserve">Safety Analysis &amp; Compliance:</w:t>
      </w:r>
    </w:p>
    <w:p>
      <w:pPr>
        <w:numPr>
          <w:ilvl w:val="0"/>
          <w:numId w:val="1001"/>
        </w:numPr>
        <w:pStyle w:val="Compact"/>
      </w:pPr>
      <w:r>
        <w:rPr>
          <w:bCs/>
          <w:b/>
        </w:rPr>
        <w:t xml:space="preserve">Load Flow Modeling:</w:t>
      </w:r>
      <w:r>
        <w:t xml:space="preserve"> </w:t>
      </w:r>
      <w:r>
        <w:t xml:space="preserve">Utilizing advanced software to simulate power distribution across three distinct districts in São Paulo, identifying bottlenecks in the existing infrastructure.</w:t>
      </w:r>
    </w:p>
    <w:p>
      <w:pPr>
        <w:numPr>
          <w:ilvl w:val="0"/>
          <w:numId w:val="1001"/>
        </w:numPr>
        <w:pStyle w:val="Compact"/>
      </w:pPr>
      <w:r>
        <w:rPr>
          <w:bCs/>
          <w:b/>
        </w:rPr>
        <w:t xml:space="preserve">Solar Integration Strategy:</w:t>
      </w:r>
    </w:p>
    <w:p>
      <w:pPr>
        <w:numPr>
          <w:ilvl w:val="0"/>
          <w:numId w:val="1001"/>
        </w:numPr>
        <w:pStyle w:val="Compact"/>
      </w:pPr>
      <w:r>
        <w:rPr>
          <w:bCs/>
          <w:b/>
        </w:rPr>
        <w:t xml:space="preserve">Stakeholder Management:</w:t>
      </w:r>
    </w:p>
    <w:bookmarkEnd w:id="22"/>
    <w:bookmarkEnd w:id="23"/>
    <w:bookmarkStart w:id="27" w:name="technical-challenges-and-solutions"/>
    <w:p>
      <w:pPr>
        <w:pStyle w:val="Heading2"/>
      </w:pPr>
      <w:r>
        <w:t xml:space="preserve">Technical Challenges and Solutions</w:t>
      </w:r>
    </w:p>
    <w:bookmarkStart w:id="24" w:name="urban-density-and-space-constraints"/>
    <w:p>
      <w:pPr>
        <w:pStyle w:val="Heading3"/>
      </w:pPr>
      <w:r>
        <w:t xml:space="preserve">1. Urban Density and Space Constraints</w:t>
      </w:r>
    </w:p>
    <w:p>
      <w:pPr>
        <w:pStyle w:val="FirstParagraph"/>
      </w:pPr>
      <w:r>
        <w:t xml:space="preserve">In the central districts of São Paulo, underground cable laying is incredibly difficult due to the dense network of other utilities (gas, water, telecommunications) and historical infrastructure. The Electrical Engineer opted for a hybrid approach. Instead of extensive trenching which would halt traffic for months, high-temperature low-sag (HTLS) conductors were installed on existing overhead lines where possible. For areas requiring undergrounding, compact switchgear was designed to fit into limited substations, maximizing power density without expanding the physical footprint.</w:t>
      </w:r>
    </w:p>
    <w:bookmarkEnd w:id="24"/>
    <w:bookmarkStart w:id="25" w:name="voltage-stability-and-harmonics"/>
    <w:p>
      <w:pPr>
        <w:pStyle w:val="Heading3"/>
      </w:pPr>
      <w:r>
        <w:t xml:space="preserve">2. Voltage Stability and Harmonics</w:t>
      </w:r>
    </w:p>
    <w:p>
      <w:pPr>
        <w:pStyle w:val="FirstParagraph"/>
      </w:pPr>
      <w:r>
        <w:t xml:space="preserve">The influx of non-linear loads from modern electronic devices and inverters from solar panels introduced significant harmonic distortion into the grid. This posed a risk to sensitive industrial equipment in São Paulo's business district. The Engineer implemented active filtering systems at key transformer stations. By analyzing power quality data in real-time, the system automatically injected counter-harmonics to neutralize distortions, ensuring that the power supplied remained within acceptable THD (Total Harmonic Distortion) limits defined by Brazilian regulations.</w:t>
      </w:r>
    </w:p>
    <w:bookmarkEnd w:id="25"/>
    <w:bookmarkStart w:id="26" w:name="regulatory-hurdles-with-aneel"/>
    <w:p>
      <w:pPr>
        <w:pStyle w:val="Heading3"/>
      </w:pPr>
      <w:r>
        <w:t xml:space="preserve">3. Regulatory Hurdles with ANEEL</w:t>
      </w:r>
    </w:p>
    <w:p>
      <w:pPr>
        <w:pStyle w:val="FirstParagraph"/>
      </w:pPr>
      <w:r>
        <w:t xml:space="preserve">Brazil’s energy regulatory framework is rigorous. The Electrical Engineer had to ensure that every technical drawing and safety report aligned with the resolutions set by ANEEL regarding distributed generation. A significant challenge was the interconnection process for small-scale solar producers, which often faced bureaucratic delays. The Engineer developed a streamlined digital documentation protocol that reduced approval times by 40%, allowing more residents to connect their solar systems to the grid legally and safely.</w:t>
      </w:r>
    </w:p>
    <w:bookmarkEnd w:id="26"/>
    <w:bookmarkEnd w:id="27"/>
    <w:bookmarkStart w:id="28" w:name="community-engagement-and-social-impact"/>
    <w:p>
      <w:pPr>
        <w:pStyle w:val="Heading2"/>
      </w:pPr>
      <w:r>
        <w:t xml:space="preserve">Community Engagement and Social Impact</w:t>
      </w:r>
    </w:p>
    <w:p>
      <w:pPr>
        <w:pStyle w:val="FirstParagraph"/>
      </w:pPr>
      <w:r>
        <w:t xml:space="preserve">In Brazil, engineering projects are deeply social endeavors. In São Paulo, noise pollution and traffic congestion are major community concerns. The project team held public hearings in each target neighborhood to explain the benefits of the upgrade. The Electrical Engineer participated in these meetings, translating complex technical jargon into accessible language for residents.</w:t>
      </w:r>
    </w:p>
    <w:p>
      <w:pPr>
        <w:pStyle w:val="BodyText"/>
      </w:pPr>
      <w:r>
        <w:t xml:space="preserve">A particular focus was placed on "Energy Justice." While affluent areas saw rapid adoption of solar power, lower-income neighborhoods in the periphery of São Paulo were being left behind. The Engineer proposed a subsidized subsidy model for energy efficiency upgrades (such as LED street lighting and high-efficiency motors) for public buildings in these areas. This social component was crucial for gaining community support and reducing political opposition to the infrastructure work.</w:t>
      </w:r>
    </w:p>
    <w:bookmarkEnd w:id="28"/>
    <w:bookmarkStart w:id="29" w:name="results-and-outcomes"/>
    <w:p>
      <w:pPr>
        <w:pStyle w:val="Heading2"/>
      </w:pPr>
      <w:r>
        <w:t xml:space="preserve">Results and Outcomes</w:t>
      </w:r>
    </w:p>
    <w:p>
      <w:pPr>
        <w:pStyle w:val="FirstParagraph"/>
      </w:pPr>
      <w:r>
        <w:t xml:space="preserve">After 18 months of intensive work, Phase 1 of the Smart SP Grid Initiative was completed ahead of schedule. The results were quantifiable and significant:</w:t>
      </w:r>
    </w:p>
    <w:p>
      <w:pPr>
        <w:numPr>
          <w:ilvl w:val="0"/>
          <w:numId w:val="1002"/>
        </w:numPr>
        <w:pStyle w:val="Compact"/>
      </w:pPr>
      <w:r>
        <w:rPr>
          <w:bCs/>
          <w:b/>
        </w:rPr>
        <w:t xml:space="preserve">Risk Reduction:</w:t>
      </w:r>
    </w:p>
    <w:p>
      <w:pPr>
        <w:numPr>
          <w:ilvl w:val="0"/>
          <w:numId w:val="1002"/>
        </w:numPr>
        <w:pStyle w:val="Compact"/>
      </w:pPr>
      <w:r>
        <w:rPr>
          <w:bCs/>
          <w:b/>
        </w:rPr>
        <w:t xml:space="preserve">Solar Capacity Added:</w:t>
      </w:r>
    </w:p>
    <w:p>
      <w:pPr>
        <w:numPr>
          <w:ilvl w:val="0"/>
          <w:numId w:val="1002"/>
        </w:numPr>
        <w:pStyle w:val="Compact"/>
      </w:pPr>
      <w:r>
        <w:rPr>
          <w:bCs/>
          <w:b/>
        </w:rPr>
        <w:t xml:space="preserve">Reliability Improvement:</w:t>
      </w:r>
    </w:p>
    <w:p>
      <w:pPr>
        <w:pStyle w:val="FirstParagraph"/>
      </w:pPr>
      <w:r>
        <w:t xml:space="preserve">The project demonstrated that with meticulous planning, cultural sensitivity, and rigorous technical standards, an Electrical Engineer can successfully modernize critical infrastructure in one of the world's most challenging urban environments.</w:t>
      </w:r>
    </w:p>
    <w:bookmarkEnd w:id="29"/>
    <w:bookmarkStart w:id="30" w:name="lessons-learned"/>
    <w:p>
      <w:pPr>
        <w:pStyle w:val="Heading2"/>
      </w:pPr>
      <w:r>
        <w:t xml:space="preserve">Lessons Learned</w:t>
      </w:r>
    </w:p>
    <w:p>
      <w:pPr>
        <w:pStyle w:val="FirstParagraph"/>
      </w:pPr>
      <w:r>
        <w:t xml:space="preserve">This case study underscores several critical lessons for engineers working on projects in Brazil, particularly São Paulo:</w:t>
      </w:r>
    </w:p>
    <w:p>
      <w:pPr>
        <w:numPr>
          <w:ilvl w:val="0"/>
          <w:numId w:val="1003"/>
        </w:numPr>
        <w:pStyle w:val="Compact"/>
      </w:pPr>
      <w:r>
        <w:rPr>
          <w:bCs/>
          <w:b/>
        </w:rPr>
        <w:t xml:space="preserve">Navigate Regulations Proactively:</w:t>
      </w:r>
    </w:p>
    <w:p>
      <w:pPr>
        <w:numPr>
          <w:ilvl w:val="0"/>
          <w:numId w:val="1003"/>
        </w:numPr>
        <w:pStyle w:val="Compact"/>
      </w:pPr>
      <w:r>
        <w:rPr>
          <w:bCs/>
          <w:b/>
        </w:rPr>
        <w:t xml:space="preserve">Prioritize Safety Culture:</w:t>
      </w:r>
    </w:p>
    <w:p>
      <w:pPr>
        <w:numPr>
          <w:ilvl w:val="0"/>
          <w:numId w:val="1003"/>
        </w:numPr>
        <w:pStyle w:val="Compact"/>
      </w:pPr>
      <w:r>
        <w:rPr>
          <w:bCs/>
          <w:b/>
        </w:rPr>
        <w:t xml:space="preserve">Adapt to Local Conditions:</w:t>
      </w:r>
    </w:p>
    <w:p>
      <w:pPr>
        <w:numPr>
          <w:ilvl w:val="0"/>
          <w:numId w:val="1003"/>
        </w:numPr>
        <w:pStyle w:val="Compact"/>
      </w:pPr>
      <w:r>
        <w:rPr>
          <w:bCs/>
          <w:b/>
        </w:rPr>
        <w:t xml:space="preserve">Social License is Key:</w:t>
      </w:r>
      <w:r>
        <w:t xml:space="preserve"> </w:t>
      </w:r>
      <w:r>
        <w:t xml:space="preserve">In Brazil, community acceptance is as important as technical approval. Engineers must be prepared to engage with the public and demonstrate how their projects improve daily life.</w:t>
      </w:r>
    </w:p>
    <w:bookmarkEnd w:id="30"/>
    <w:bookmarkStart w:id="31" w:name="conclusion"/>
    <w:p>
      <w:pPr>
        <w:pStyle w:val="Heading2"/>
      </w:pPr>
      <w:r>
        <w:t xml:space="preserve">Conclusion</w:t>
      </w:r>
    </w:p>
    <w:p>
      <w:pPr>
        <w:pStyle w:val="FirstParagraph"/>
      </w:pPr>
      <w:r>
        <w:t xml:space="preserve">The modernization of the electrical grid in Brazil’s São Paulo serves as a prime example of the evolving role of the Electrical Engineer. No longer confined to calculating loads and selecting cables, today's engineers must be holistic problem-solvers who integrate technology, regulation, and social responsibility. As Brazil continues to transition towards a more sustainable energy future, professionals with expertise in managing complex urban grids in major hubs like São Paulo will be indispensable. This case study provides a blueprint for balancing technical excellence with the unique realities of operating in one of South America’s most dynamic cities.</w:t>
      </w:r>
    </w:p>
    <w:bookmarkEnd w:id="31"/>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Engineering in Brazil São Paulo</dc:title>
  <dc:creator/>
  <dc:language>en</dc:language>
  <cp:keywords/>
  <dcterms:created xsi:type="dcterms:W3CDTF">2026-07-29T14:17:09Z</dcterms:created>
  <dcterms:modified xsi:type="dcterms:W3CDTF">2026-07-29T14:17:09Z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