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30" w:name="X506811d697195fcdf7a3da966b4808eadd33277"/>
    <w:p>
      <w:pPr>
        <w:pStyle w:val="Heading1"/>
      </w:pPr>
      <w:r>
        <w:t xml:space="preserve">Strategic Infrastructure and Sustainable Innovation: A Case Study of an Electrical Engineer in China Beijing</w:t>
      </w:r>
    </w:p>
    <w:p>
      <w:pPr>
        <w:pStyle w:val="FirstParagraph"/>
      </w:pPr>
      <w:r>
        <w:br/>
      </w:r>
      <w:r>
        <w:br/>
      </w:r>
      <w:r>
        <w:br/>
      </w:r>
    </w:p>
    <w:p>
      <w:pPr>
        <w:pStyle w:val="BodyText"/>
      </w:pPr>
      <w:r>
        <w:t xml:space="preserve">.</w:t>
      </w:r>
    </w:p>
    <w:bookmarkStart w:id="20" w:name="abstract"/>
    <w:p>
      <w:pPr>
        <w:pStyle w:val="Heading2"/>
      </w:pPr>
      <w:r>
        <w:t xml:space="preserve">Abstract</w:t>
      </w:r>
    </w:p>
    <w:p>
      <w:pPr>
        <w:pStyle w:val="FirstParagraph"/>
      </w:pPr>
      <w:r>
        <w:t xml:space="preserve">This case study explores the multifaceted role of the</w:t>
      </w:r>
      <w:r>
        <w:t xml:space="preserve"> </w:t>
      </w:r>
      <w:r>
        <w:rPr>
          <w:bCs/>
          <w:b/>
        </w:rPr>
        <w:t xml:space="preserve">Email Engineer</w:t>
      </w:r>
      <w:r>
        <w:t xml:space="preserve">, specifically focusing on their contributions to urban infrastructure, renewable energy integration, and smart grid technologies within the dynamic context of</w:t>
      </w:r>
      <w:r>
        <w:t xml:space="preserve"> </w:t>
      </w:r>
      <w:r>
        <w:rPr>
          <w:bCs/>
          <w:b/>
        </w:rPr>
        <w:t xml:space="preserve">China Beijing</w:t>
      </w:r>
      <w:r>
        <w:t xml:space="preserve"> </w:t>
      </w:r>
      <w:r>
        <w:t xml:space="preserve">. As one of China's most technologically advanced municipalities. Beijing serves as a testing ground for cutting-edge engineering solutions that address rapid urbanization, environmental sustainability goals, and energy security. The document details the professional challenges encountered by an electrical engineer tasked with modernizing Beijing's power distribution networks while adhering to strict national standards and international best practices.</w:t>
      </w:r>
    </w:p>
    <w:p>
      <w:pPr>
        <w:pStyle w:val="BodyText"/>
      </w:pPr>
      <w:r>
        <w:br/>
      </w:r>
    </w:p>
    <w:bookmarkEnd w:id="20"/>
    <w:bookmarkStart w:id="21" w:name="X7a65418eb034286b04b83ed755fc24c519e05f3"/>
    <w:p>
      <w:pPr>
        <w:pStyle w:val="Heading2"/>
      </w:pPr>
      <w:r>
        <w:t xml:space="preserve">1. Introduction to the Context: China Beijing</w:t>
      </w:r>
    </w:p>
    <w:p>
      <w:pPr>
        <w:pStyle w:val="FirstParagraph"/>
      </w:pPr>
      <w:r>
        <w:br/>
      </w:r>
    </w:p>
    <w:p>
      <w:pPr>
        <w:pStyle w:val="BodyText"/>
      </w:pPr>
      <w:r>
        <w:t xml:space="preserve">The capital of</w:t>
      </w:r>
      <w:r>
        <w:t xml:space="preserve"> </w:t>
      </w:r>
      <w:r>
        <w:rPr>
          <w:bCs/>
          <w:b/>
        </w:rPr>
        <w:t xml:space="preserve">China, Beijing</w:t>
      </w:r>
      <w:r>
        <w:t xml:space="preserve">, stands as a symbol of economic growth and technological advancement in Asia. However, this rapid development has placed immense pressure on the city's existing infrastructure. The population density, coupled with the demand for high-speed digital connectivity and reliable electricity for both residential and industrial sectors requires a robust and adaptive electrical framework.</w:t>
      </w:r>
      <w:r>
        <w:t xml:space="preserve"> </w:t>
      </w:r>
      <w:r>
        <w:rPr>
          <w:bCs/>
          <w:b/>
        </w:rPr>
        <w:t xml:space="preserve">China Beijing</w:t>
      </w:r>
      <w:r>
        <w:t xml:space="preserve"> </w:t>
      </w:r>
      <w:r>
        <w:t xml:space="preserve">has set ambitious targets to reduce carbon emissions by 2030, making the transition to green energy a priority for local engineers.</w:t>
      </w:r>
    </w:p>
    <w:p>
      <w:pPr>
        <w:pStyle w:val="BodyText"/>
      </w:pPr>
      <w:r>
        <w:br/>
      </w:r>
    </w:p>
    <w:p>
      <w:pPr>
        <w:pStyle w:val="BodyText"/>
      </w:pPr>
      <w:r>
        <w:t xml:space="preserve">In this environment, the role of the</w:t>
      </w:r>
      <w:r>
        <w:t xml:space="preserve"> </w:t>
      </w:r>
      <w:r>
        <w:rPr>
          <w:bCs/>
          <w:b/>
        </w:rPr>
        <w:t xml:space="preserve">Email Engineer</w:t>
      </w:r>
      <w:r>
        <w:t xml:space="preserve">, or more accurately, Electrical Engineer is critical. These professionals are not merely technicians; they are strategic planners who must balance technical feasibility with regulatory compliance and environmental impact. The specific geographic and climatic conditions of Beijing—characterized by hot summers and cold winters—add layers of complexity to electrical design, requiring systems that can withstand extreme temperature variations.</w:t>
      </w:r>
    </w:p>
    <w:p>
      <w:pPr>
        <w:pStyle w:val="BodyText"/>
      </w:pPr>
      <w:r>
        <w:br/>
      </w:r>
    </w:p>
    <w:bookmarkEnd w:id="21"/>
    <w:bookmarkStart w:id="22" w:name="Xe4c62920f772be3f56de55fc70f3a9f08d2291e"/>
    <w:p>
      <w:pPr>
        <w:pStyle w:val="Heading2"/>
      </w:pPr>
      <w:r>
        <w:t xml:space="preserve">2. Professional Profile: The Electrical Engineer</w:t>
      </w:r>
    </w:p>
    <w:p>
      <w:pPr>
        <w:pStyle w:val="FirstParagraph"/>
      </w:pPr>
      <w:r>
        <w:br/>
      </w:r>
    </w:p>
    <w:p>
      <w:pPr>
        <w:pStyle w:val="BodyText"/>
      </w:pPr>
      <w:r>
        <w:t xml:space="preserve">The subject of this case study is an experienced</w:t>
      </w:r>
      <w:r>
        <w:t xml:space="preserve"> </w:t>
      </w:r>
      <w:r>
        <w:rPr>
          <w:bCs/>
          <w:b/>
        </w:rPr>
        <w:t xml:space="preserve">Email Engineer</w:t>
      </w:r>
      <w:r>
        <w:t xml:space="preserve">, holding advanced degrees in Power Systems and Renewable Energy Integration. With over ten years of experience, the engineer has worked on large-scale infrastructure projects across Asia but found their most significant impact in Beijing. The</w:t>
      </w:r>
      <w:r>
        <w:t xml:space="preserve"> </w:t>
      </w:r>
      <w:r>
        <w:rPr>
          <w:bCs/>
          <w:b/>
        </w:rPr>
        <w:t xml:space="preserve">Email Engineer</w:t>
      </w:r>
      <w:r>
        <w:t xml:space="preserve"> </w:t>
      </w:r>
      <w:r>
        <w:t xml:space="preserve">possesses deep knowledge of the Chinese national grid standards (GB Standards) as well as international IEEE protocols.</w:t>
      </w:r>
    </w:p>
    <w:p>
      <w:pPr>
        <w:pStyle w:val="BodyText"/>
      </w:pPr>
      <w:r>
        <w:br/>
      </w:r>
    </w:p>
    <w:p>
      <w:pPr>
        <w:pStyle w:val="BodyText"/>
      </w:pPr>
      <w:r>
        <w:t xml:space="preserve">The primary responsibilities include:</w:t>
      </w:r>
    </w:p>
    <w:p>
      <w:pPr>
        <w:pStyle w:val="BodyText"/>
      </w:pPr>
      <w:r>
        <w:br/>
      </w:r>
    </w:p>
    <w:p>
      <w:pPr>
        <w:pStyle w:val="FirstParagraph"/>
      </w:pPr>
      <w:r>
        <w:t xml:space="preserve">Designing high-voltage transmission lines that minimize energy loss.</w:t>
      </w:r>
    </w:p>
    <w:p>
      <w:pPr>
        <w:pStyle w:val="BodyText"/>
      </w:pPr>
      <w:r>
        <w:t xml:space="preserve">Integrating solar and wind energy into the existing urban grid.</w:t>
      </w:r>
    </w:p>
    <w:p>
      <w:pPr>
        <w:pStyle w:val="BodyText"/>
      </w:pPr>
      <w:r>
        <w:t xml:space="preserve">Implementing smart metering systems for real-time data analysis.</w:t>
      </w:r>
    </w:p>
    <w:p>
      <w:pPr>
        <w:pStyle w:val="BodyText"/>
      </w:pPr>
      <w:r>
        <w:br/>
      </w:r>
    </w:p>
    <w:bookmarkEnd w:id="22"/>
    <w:bookmarkStart w:id="23" w:name="Xd39a715d8feb17bb3f3bab083be69c0d9e81e2f"/>
    <w:p>
      <w:pPr>
        <w:pStyle w:val="Heading2"/>
      </w:pPr>
      <w:r>
        <w:t xml:space="preserve">3. Project Overview: The Smart Grid Modernization Initiative in China Beijing</w:t>
      </w:r>
    </w:p>
    <w:p>
      <w:pPr>
        <w:pStyle w:val="FirstParagraph"/>
      </w:pPr>
      <w:r>
        <w:br/>
      </w:r>
    </w:p>
    <w:p>
      <w:pPr>
        <w:pStyle w:val="BodyText"/>
      </w:pPr>
      <w:r>
        <w:t xml:space="preserve">The core of this case study revolves around the "Beijing Green Pulse" project, a massive initiative aimed at upgrading the electrical infrastructure in central districts of</w:t>
      </w:r>
      <w:r>
        <w:t xml:space="preserve"> </w:t>
      </w:r>
      <w:r>
        <w:rPr>
          <w:bCs/>
          <w:b/>
        </w:rPr>
        <w:t xml:space="preserve">China Beijing</w:t>
      </w:r>
      <w:r>
        <w:t xml:space="preserve">. The goal was to create a resilient, self-healing grid capable of handling fluctuating loads from electric vehicles (EVs) and renewable energy sources.</w:t>
      </w:r>
    </w:p>
    <w:p>
      <w:pPr>
        <w:pStyle w:val="BodyText"/>
      </w:pPr>
      <w:r>
        <w:br/>
      </w:r>
    </w:p>
    <w:p>
      <w:pPr>
        <w:pStyle w:val="BodyText"/>
      </w:pPr>
      <w:r>
        <w:t xml:space="preserve">The</w:t>
      </w:r>
      <w:r>
        <w:t xml:space="preserve"> </w:t>
      </w:r>
      <w:r>
        <w:rPr>
          <w:bCs/>
          <w:b/>
        </w:rPr>
        <w:t xml:space="preserve">Email Engineer</w:t>
      </w:r>
      <w:r>
        <w:t xml:space="preserve"> </w:t>
      </w:r>
      <w:r>
        <w:t xml:space="preserve">led a cross-functional team consisting of software developers, civil engineers, and policy advisors. The project scope included:</w:t>
      </w:r>
    </w:p>
    <w:p>
      <w:pPr>
        <w:pStyle w:val="BodyText"/>
      </w:pPr>
      <w:r>
        <w:br/>
      </w:r>
    </w:p>
    <w:p>
      <w:pPr>
        <w:numPr>
          <w:ilvl w:val="0"/>
          <w:numId w:val="1002"/>
        </w:numPr>
        <w:pStyle w:val="Compact"/>
      </w:pPr>
      <w:r>
        <w:rPr>
          <w:bCs/>
          <w:b/>
        </w:rPr>
        <w:t xml:space="preserve">Infrastructure Audit:</w:t>
      </w:r>
      <w:r>
        <w:t xml:space="preserve"> </w:t>
      </w:r>
      <w:r>
        <w:t xml:space="preserve">Evaluating the age and condition of existing transformers and substations in Beijing.</w:t>
      </w:r>
    </w:p>
    <w:p>
      <w:pPr>
        <w:numPr>
          <w:ilvl w:val="0"/>
          <w:numId w:val="1002"/>
        </w:numPr>
        <w:pStyle w:val="Compact"/>
      </w:pPr>
      <w:r>
        <w:rPr>
          <w:bCs/>
          <w:b/>
        </w:rPr>
        <w:t xml:space="preserve">Digital Twin Creation:</w:t>
      </w:r>
      <w:r>
        <w:t xml:space="preserve"> </w:t>
      </w:r>
      <w:r>
        <w:t xml:space="preserve">Developing a virtual replica of the power grid to simulate stress tests and predict failures.</w:t>
      </w:r>
    </w:p>
    <w:p>
      <w:pPr>
        <w:numPr>
          <w:ilvl w:val="0"/>
          <w:numId w:val="1002"/>
        </w:numPr>
        <w:pStyle w:val="Compact"/>
      </w:pPr>
      <w:r>
        <w:rPr>
          <w:bCs/>
          <w:b/>
        </w:rPr>
        <w:t xml:space="preserve">Retrofitting:</w:t>
      </w:r>
      <w:r>
        <w:t xml:space="preserve"> </w:t>
      </w:r>
      <w:r>
        <w:t xml:space="preserve">Installing advanced sensors and automated switches to enable real-time monitoring.</w:t>
      </w:r>
    </w:p>
    <w:p>
      <w:pPr>
        <w:pStyle w:val="FirstParagraph"/>
      </w:pPr>
      <w:r>
        <w:br/>
      </w:r>
      <w:r>
        <w:br/>
      </w:r>
    </w:p>
    <w:p>
      <w:pPr>
        <w:pStyle w:val="BodyText"/>
      </w:pPr>
      <w:r>
        <w:t xml:space="preserve">The challenge was not just technical but also logistical. Beijing's dense urban fabric meant that construction had to be conducted with minimal disruption to daily life. The</w:t>
      </w:r>
      <w:r>
        <w:t xml:space="preserve"> </w:t>
      </w:r>
      <w:r>
        <w:rPr>
          <w:bCs/>
          <w:b/>
        </w:rPr>
        <w:t xml:space="preserve">Email Engineer</w:t>
      </w:r>
      <w:r>
        <w:t xml:space="preserve"> </w:t>
      </w:r>
      <w:r>
        <w:t xml:space="preserve">had to devise innovative installation techniques that utilized existing underground conduits and minimized surface excavation.</w:t>
      </w:r>
    </w:p>
    <w:p>
      <w:pPr>
        <w:pStyle w:val="BodyText"/>
      </w:pPr>
      <w:r>
        <w:br/>
      </w:r>
    </w:p>
    <w:bookmarkEnd w:id="23"/>
    <w:bookmarkStart w:id="26" w:name="technical-challenges-and-solutions"/>
    <w:p>
      <w:pPr>
        <w:pStyle w:val="Heading2"/>
      </w:pPr>
      <w:r>
        <w:t xml:space="preserve">4. Technical Challenges and Solutions</w:t>
      </w:r>
    </w:p>
    <w:p>
      <w:pPr>
        <w:pStyle w:val="FirstParagraph"/>
      </w:pPr>
      <w:r>
        <w:br/>
      </w:r>
    </w:p>
    <w:bookmarkStart w:id="24" w:name="integration-of-renewable-energy-sources"/>
    <w:p>
      <w:pPr>
        <w:pStyle w:val="Heading3"/>
      </w:pPr>
      <w:r>
        <w:t xml:space="preserve">4.1 Integration of Renewable Energy Sources</w:t>
      </w:r>
    </w:p>
    <w:p>
      <w:pPr>
        <w:pStyle w:val="FirstParagraph"/>
      </w:pPr>
      <w:r>
        <w:br/>
      </w:r>
    </w:p>
    <w:p>
      <w:pPr>
        <w:pStyle w:val="BodyText"/>
      </w:pPr>
      <w:r>
        <w:t xml:space="preserve">A significant hurdle was the intermittent nature of solar and wind power. The</w:t>
      </w:r>
      <w:r>
        <w:t xml:space="preserve"> </w:t>
      </w:r>
      <w:r>
        <w:rPr>
          <w:bCs/>
          <w:b/>
        </w:rPr>
        <w:t xml:space="preserve">Email Engineer</w:t>
      </w:r>
      <w:r>
        <w:t xml:space="preserve">, working in</w:t>
      </w:r>
      <w:r>
        <w:t xml:space="preserve"> </w:t>
      </w:r>
      <w:r>
        <w:rPr>
          <w:bCs/>
          <w:b/>
        </w:rPr>
        <w:t xml:space="preserve">China Beijing</w:t>
      </w:r>
      <w:r>
        <w:t xml:space="preserve"> </w:t>
      </w:r>
      <w:r>
        <w:t xml:space="preserve">, faced the challenge of stabilizing the grid when energy generation from renewables dropped suddenly due to weather changes. To address this, they implemented a sophisticated battery energy storage system (BESS) paired with AI-driven load forecasting algorithms.</w:t>
      </w:r>
    </w:p>
    <w:p>
      <w:pPr>
        <w:pStyle w:val="BodyText"/>
      </w:pPr>
      <w:r>
        <w:br/>
      </w:r>
    </w:p>
    <w:p>
      <w:pPr>
        <w:pStyle w:val="BodyText"/>
      </w:pPr>
      <w:r>
        <w:t xml:space="preserve">The solution involved creating a hybrid microgrid model where excess energy generated during peak sunlight hours in Beijing was stored and released during peak demand periods in the evening. This approach not only stabilized the voltage but also reduced reliance on fossil-fuel-based peaker plants.</w:t>
      </w:r>
    </w:p>
    <w:p>
      <w:pPr>
        <w:pStyle w:val="BodyText"/>
      </w:pPr>
      <w:r>
        <w:br/>
      </w:r>
    </w:p>
    <w:bookmarkEnd w:id="24"/>
    <w:bookmarkStart w:id="25" w:name="cybersecurity-in-smart-grids"/>
    <w:p>
      <w:pPr>
        <w:pStyle w:val="Heading3"/>
      </w:pPr>
      <w:r>
        <w:t xml:space="preserve">4.2 Cybersecurity in Smart Grids</w:t>
      </w:r>
    </w:p>
    <w:p>
      <w:pPr>
        <w:pStyle w:val="FirstParagraph"/>
      </w:pPr>
      <w:r>
        <w:br/>
      </w:r>
    </w:p>
    <w:p>
      <w:pPr>
        <w:pStyle w:val="BodyText"/>
      </w:pPr>
      <w:r>
        <w:t xml:space="preserve">As the grid became more digital, it also became more vulnerable to cyberattacks. The</w:t>
      </w:r>
      <w:r>
        <w:t xml:space="preserve"> </w:t>
      </w:r>
      <w:r>
        <w:rPr>
          <w:bCs/>
          <w:b/>
        </w:rPr>
        <w:t xml:space="preserve">Email Engineer</w:t>
      </w:r>
      <w:r>
        <w:t xml:space="preserve">, recognizing the critical importance of national infrastructure security, implemented end-to-end encryption for all data transmissions between smart meters and central control centers in Beijing.</w:t>
      </w:r>
    </w:p>
    <w:p>
      <w:pPr>
        <w:pStyle w:val="BodyText"/>
      </w:pPr>
      <w:r>
        <w:br/>
      </w:r>
    </w:p>
    <w:p>
      <w:pPr>
        <w:pStyle w:val="BodyText"/>
      </w:pPr>
      <w:r>
        <w:t xml:space="preserve">This required close collaboration with government cybersecurity agencies to ensure compliance with China's Cybersecurity Law. The</w:t>
      </w:r>
      <w:r>
        <w:t xml:space="preserve"> </w:t>
      </w:r>
      <w:r>
        <w:rPr>
          <w:bCs/>
          <w:b/>
        </w:rPr>
        <w:t xml:space="preserve">Email Engineer</w:t>
      </w:r>
      <w:r>
        <w:t xml:space="preserve"> </w:t>
      </w:r>
      <w:r>
        <w:t xml:space="preserve">conducted regular penetration testing and trained local staff on recognizing phishing attempts and other social engineering tactics aimed at compromising the grid.</w:t>
      </w:r>
    </w:p>
    <w:p>
      <w:pPr>
        <w:pStyle w:val="BodyText"/>
      </w:pPr>
      <w:r>
        <w:br/>
      </w:r>
    </w:p>
    <w:bookmarkEnd w:id="25"/>
    <w:bookmarkEnd w:id="26"/>
    <w:bookmarkStart w:id="27" w:name="impact-and-outcomes-in-china-beijing"/>
    <w:p>
      <w:pPr>
        <w:pStyle w:val="Heading2"/>
      </w:pPr>
      <w:r>
        <w:t xml:space="preserve">5. Impact and Outcomes in China Beijing</w:t>
      </w:r>
    </w:p>
    <w:p>
      <w:pPr>
        <w:pStyle w:val="FirstParagraph"/>
      </w:pPr>
      <w:r>
        <w:br/>
      </w:r>
    </w:p>
    <w:p>
      <w:pPr>
        <w:pStyle w:val="BodyText"/>
      </w:pPr>
      <w:r>
        <w:t xml:space="preserve">The successful implementation of the "Beijing Green Pulse" project has yielded measurable results:</w:t>
      </w:r>
    </w:p>
    <w:p>
      <w:pPr>
        <w:pStyle w:val="BodyText"/>
      </w:pPr>
      <w:r>
        <w:br/>
      </w:r>
    </w:p>
    <w:p>
      <w:pPr>
        <w:numPr>
          <w:ilvl w:val="0"/>
          <w:numId w:val="1003"/>
        </w:numPr>
        <w:pStyle w:val="Compact"/>
      </w:pPr>
      <w:r>
        <w:rPr>
          <w:bCs/>
          <w:b/>
        </w:rPr>
        <w:t xml:space="preserve">Energy Efficiency:</w:t>
      </w:r>
      <w:r>
        <w:t xml:space="preserve"> </w:t>
      </w:r>
      <w:r>
        <w:t xml:space="preserve">A 15% reduction in transmission losses across the targeted districts.</w:t>
      </w:r>
    </w:p>
    <w:p>
      <w:pPr>
        <w:numPr>
          <w:ilvl w:val="0"/>
          <w:numId w:val="1003"/>
        </w:numPr>
        <w:pStyle w:val="Compact"/>
      </w:pPr>
      <w:r>
        <w:rPr>
          <w:bCs/>
          <w:b/>
        </w:rPr>
        <w:t xml:space="preserve">Reliability:</w:t>
      </w:r>
      <w:r>
        <w:t xml:space="preserve"> </w:t>
      </w:r>
      <w:r>
        <w:t xml:space="preserve">A decrease in unplanned outages by 40%, significantly improving the quality of life for residents and businesses in Beijing.</w:t>
      </w:r>
    </w:p>
    <w:p>
      <w:pPr>
        <w:numPr>
          <w:ilvl w:val="0"/>
          <w:numId w:val="1003"/>
        </w:numPr>
        <w:pStyle w:val="Compact"/>
      </w:pPr>
      <w:r>
        <w:rPr>
          <w:bCs/>
          <w:b/>
        </w:rPr>
        <w:t xml:space="preserve">Sustainability:</w:t>
      </w:r>
      <w:r>
        <w:t xml:space="preserve"> </w:t>
      </w:r>
      <w:r>
        <w:t xml:space="preserve">The integration of renewables has helped Beijing meet its carbon reduction targets ahead of schedule.</w:t>
      </w:r>
    </w:p>
    <w:p>
      <w:pPr>
        <w:pStyle w:val="FirstParagraph"/>
      </w:pPr>
      <w:r>
        <w:br/>
      </w:r>
      <w:r>
        <w:br/>
      </w:r>
    </w:p>
    <w:p>
      <w:pPr>
        <w:pStyle w:val="BodyText"/>
      </w:pPr>
      <w:r>
        <w:t xml:space="preserve">The</w:t>
      </w:r>
      <w:r>
        <w:t xml:space="preserve"> </w:t>
      </w:r>
      <w:r>
        <w:rPr>
          <w:bCs/>
          <w:b/>
        </w:rPr>
        <w:t xml:space="preserve">Email Engineer</w:t>
      </w:r>
      <w:r>
        <w:t xml:space="preserve">'s leadership was instrumental in navigating the complex regulatory landscape and fostering a culture of innovation within the local utility company. Their work serves as a blueprint for other cities in China seeking to modernize their electrical infrastructure.</w:t>
      </w:r>
    </w:p>
    <w:p>
      <w:pPr>
        <w:pStyle w:val="BodyText"/>
      </w:pPr>
      <w:r>
        <w:br/>
      </w:r>
    </w:p>
    <w:bookmarkEnd w:id="27"/>
    <w:bookmarkStart w:id="28" w:name="lessons-learned"/>
    <w:p>
      <w:pPr>
        <w:pStyle w:val="Heading2"/>
      </w:pPr>
      <w:r>
        <w:t xml:space="preserve">6. Lessons Learned</w:t>
      </w:r>
    </w:p>
    <w:p>
      <w:pPr>
        <w:pStyle w:val="FirstParagraph"/>
      </w:pPr>
      <w:r>
        <w:br/>
      </w:r>
    </w:p>
    <w:p>
      <w:pPr>
        <w:pStyle w:val="BodyText"/>
      </w:pPr>
      <w:r>
        <w:t xml:space="preserve">This case study highlights several key lessons for Electrical Engineers working in similar environments:</w:t>
      </w:r>
    </w:p>
    <w:p>
      <w:pPr>
        <w:pStyle w:val="BodyText"/>
      </w:pPr>
      <w:r>
        <w:br/>
      </w:r>
    </w:p>
    <w:p>
      <w:pPr>
        <w:numPr>
          <w:ilvl w:val="0"/>
          <w:numId w:val="1004"/>
        </w:numPr>
        <w:pStyle w:val="Compact"/>
      </w:pPr>
      <w:r>
        <w:rPr>
          <w:bCs/>
          <w:b/>
        </w:rPr>
        <w:t xml:space="preserve">Cultural Adaptability:</w:t>
      </w:r>
      <w:r>
        <w:t xml:space="preserve"> </w:t>
      </w:r>
      <w:r>
        <w:t xml:space="preserve">Understanding the local regulatory and cultural context in China Beijing is as important as technical expertise.</w:t>
      </w:r>
    </w:p>
    <w:p>
      <w:pPr>
        <w:numPr>
          <w:ilvl w:val="0"/>
          <w:numId w:val="1004"/>
        </w:numPr>
        <w:pStyle w:val="Compact"/>
      </w:pPr>
      <w:r>
        <w:rPr>
          <w:bCs/>
          <w:b/>
        </w:rPr>
        <w:t xml:space="preserve">Interdisciplinary Collaboration:</w:t>
      </w:r>
      <w:r>
        <w:t xml:space="preserve"> </w:t>
      </w:r>
      <w:r>
        <w:t xml:space="preserve">Modern electrical engineering problems cannot be solved in isolation; collaboration with software experts, environmental scientists, and policymakers is essential.</w:t>
      </w:r>
    </w:p>
    <w:p>
      <w:pPr>
        <w:numPr>
          <w:ilvl w:val="0"/>
          <w:numId w:val="1004"/>
        </w:numPr>
        <w:pStyle w:val="Compact"/>
      </w:pPr>
      <w:r>
        <w:rPr>
          <w:bCs/>
          <w:b/>
        </w:rPr>
        <w:t xml:space="preserve">Sustainability as a Core Principle:</w:t>
      </w:r>
      <w:r>
        <w:t xml:space="preserve"> </w:t>
      </w:r>
      <w:r>
        <w:t xml:space="preserve">Future-proofing infrastructure requires embedding sustainability into the design phase from the outset.</w:t>
      </w:r>
    </w:p>
    <w:p>
      <w:pPr>
        <w:pStyle w:val="FirstParagraph"/>
      </w:pPr>
      <w:r>
        <w:br/>
      </w:r>
      <w:r>
        <w:br/>
      </w:r>
    </w:p>
    <w:p>
      <w:pPr>
        <w:pStyle w:val="BodyText"/>
      </w:pPr>
      <w:r>
        <w:t xml:space="preserve">The role of the</w:t>
      </w:r>
      <w:r>
        <w:t xml:space="preserve"> </w:t>
      </w:r>
      <w:r>
        <w:rPr>
          <w:bCs/>
          <w:b/>
        </w:rPr>
        <w:t xml:space="preserve">Email Engineer</w:t>
      </w:r>
      <w:r>
        <w:t xml:space="preserve">, particularly in a high-stakes environment like China Beijing, is evolving from traditional power distribution to becoming a central figure in urban sustainability and digital transformation. By leveraging advanced technologies and maintaining a strong focus on environmental goals, electrical engineers can drive significant positive change.</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The case study of the Electrical Engineer in China Beijing demonstrates the critical intersection of technology, policy, and sustainability. Through innovative solutions to complex challenges such as renewable integration and cybersecurity, the</w:t>
      </w:r>
      <w:r>
        <w:t xml:space="preserve"> </w:t>
      </w:r>
      <w:r>
        <w:rPr>
          <w:bCs/>
          <w:b/>
        </w:rPr>
        <w:t xml:space="preserve">Email Engineer</w:t>
      </w:r>
      <w:r>
        <w:t xml:space="preserve"> </w:t>
      </w:r>
      <w:r>
        <w:t xml:space="preserve">has contributed to making Beijing's power grid more resilient and efficient.</w:t>
      </w:r>
    </w:p>
    <w:p>
      <w:pPr>
        <w:pStyle w:val="BodyText"/>
      </w:pPr>
      <w:r>
        <w:br/>
      </w:r>
    </w:p>
    <w:p>
      <w:pPr>
        <w:pStyle w:val="BodyText"/>
      </w:pPr>
      <w:r>
        <w:t xml:space="preserve">As other cities look towards similar transformations, the experiences outlined in this document provide valuable insights into best practices for electrical engineering projects in rapidly developing urban centers. The success of these initiatives underscores the importance of skilled professionals who can navigate both technical complexities and socio-political landscapes.</w:t>
      </w:r>
    </w:p>
    <w:p>
      <w:pPr>
        <w:pStyle w:val="BodyText"/>
      </w:pPr>
      <w:r>
        <w:br/>
      </w:r>
    </w:p>
    <w:p>
      <w:pPr>
        <w:pStyle w:val="BodyText"/>
      </w:pPr>
      <w:r>
        <w:t xml:space="preserve">In conclusion, the contribution of Electrical Engineers to the development of sustainable infrastructure in China Beijing is indispensable. Their work not only powers cities but also paves the way for a cleaner, more efficient future for all.</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China Beijing</dc:title>
  <dc:creator/>
  <dc:language>en</dc:language>
  <cp:keywords/>
  <dcterms:created xsi:type="dcterms:W3CDTF">2026-07-29T06:42:38Z</dcterms:created>
  <dcterms:modified xsi:type="dcterms:W3CDTF">2026-07-29T06:42:38Z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