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9" w:name="Xf77963a2efb7e9499ccd5b80b79727e2466c9e2"/>
    <w:p>
      <w:pPr>
        <w:pStyle w:val="Heading1"/>
      </w:pPr>
      <w:r>
        <w:t xml:space="preserve">Sustainable Power Infrastructure in China Guangzhou</w:t>
      </w:r>
    </w:p>
    <w:p>
      <w:pPr>
        <w:pStyle w:val="FirstParagraph"/>
      </w:pPr>
      <w:r>
        <w:rPr>
          <w:bCs/>
          <w:b/>
        </w:rPr>
        <w:t xml:space="preserve">Date:</w:t>
      </w:r>
      <w:r>
        <w:t xml:space="preserve"> </w:t>
      </w:r>
      <w:r>
        <w:t xml:space="preserve">October 20, 2023</w:t>
      </w:r>
      <w:r>
        <w:br/>
      </w:r>
    </w:p>
    <w:p>
      <w:pPr>
        <w:pStyle w:val="BodyText"/>
      </w:pPr>
      <w:r>
        <w:t xml:space="preserve">C Subject:A Strategic Analysis of High-Voltage Grid Modernization</w:t>
      </w:r>
      <w:r>
        <w:br/>
      </w:r>
    </w:p>
    <w:p>
      <w:pPr>
        <w:pStyle w:val="BodyText"/>
      </w:pPr>
      <w:r>
        <w:t xml:space="preserve">Role Focus: Electrical Engineer Responsibilities and Challenges in a Rapidly Urbanizing Hub</w:t>
      </w:r>
    </w:p>
    <w:p>
      <w:pPr>
        <w:pStyle w:val="BodyText"/>
      </w:pPr>
      <w:r>
        <w:t xml:space="preserve">Executive Summary</w:t>
      </w:r>
    </w:p>
    <w:p>
      <w:pPr>
        <w:pStyle w:val="BodyText"/>
      </w:pPr>
      <w:r>
        <w:t xml:space="preserve">This Case Study examines the critical role of the Electrical Engineer within the complex industrial and urban landscape of China Guangzhou. As one of the most vibrant economic engines in Southern China, Guangzhou faces unique challenges regarding energy consumption, grid stability, and sustainable infrastructure development. This document explores how an Electrical Engineer navigates these technical demands while aligning with national goals for decarbonization and smart city integration. The analysis highlights specific projects undertaken in China Guangzhou, detailing the technical methodologies employed by the Electrical Engineer to ensure reliability, efficiency, and safety.</w:t>
      </w:r>
    </w:p>
    <w:bookmarkStart w:id="20" w:name="X1c94ed595a33bc00440168a7b03003a1ed4ed84"/>
    <w:p>
      <w:pPr>
        <w:pStyle w:val="Heading2"/>
      </w:pPr>
      <w:r>
        <w:t xml:space="preserve">Background: The Energy Context of China Guangzhou</w:t>
      </w:r>
    </w:p>
    <w:p>
      <w:pPr>
        <w:pStyle w:val="FirstParagraph"/>
      </w:pPr>
      <w:r>
        <w:t xml:space="preserve">China Guangzhou serves as the capital of Guangdong Province and a pivotal hub for manufacturing and technology. The city’s rapid urbanization has led to an exponential increase in electrical load requirements. Residential complexes, high-tech manufacturing zones, and extensive transportation networks demand a robust and resilient power supply. For the Electrical Engineer operating in this region, the primary objective is not merely maintaining current infrastructure but upgrading it to meet future projections of demand while integrating renewable energy sources.</w:t>
      </w:r>
    </w:p>
    <w:p>
      <w:pPr>
        <w:pStyle w:val="BodyText"/>
      </w:pPr>
      <w:r>
        <w:t xml:space="preserve">The unique climate of China Guangzhou, characterized by high humidity and frequent typhoons during the summer months, adds a layer of complexity to electrical infrastructure design. The Electrical Engineer must account for environmental stressors that can compromise equipment longevity and grid integrity. This necessitates specialized engineering solutions that go beyond standard international practices, requiring a deep understanding of local codes and environmental factors specific to China Guangzhou.</w:t>
      </w:r>
    </w:p>
    <w:bookmarkEnd w:id="20"/>
    <w:bookmarkStart w:id="21" w:name="X3b7f59e0be8785dd4aaa6cc73629de6c5412921"/>
    <w:p>
      <w:pPr>
        <w:pStyle w:val="Heading2"/>
      </w:pPr>
      <w:r>
        <w:t xml:space="preserve">Project Overview: Smart Grid Integration in Baiyun District</w:t>
      </w:r>
    </w:p>
    <w:p>
      <w:pPr>
        <w:pStyle w:val="FirstParagraph"/>
      </w:pPr>
      <w:r>
        <w:t xml:space="preserve">A representative project analyzed in this Case Study involves the modernization of the distribution network in the Baiyun District of China Guangzhou. The initiative aimed to integrate solar photovoltaic (PV) systems and energy storage solutions into an existing urban grid. The primary challenge for the Electrical Engineer was to ensure seamless integration without disrupting power supply during construction or commissioning phases.</w:t>
      </w:r>
    </w:p>
    <w:p>
      <w:pPr>
        <w:pStyle w:val="BodyText"/>
      </w:pPr>
      <w:r>
        <w:rPr>
          <w:bCs/>
          <w:b/>
        </w:rPr>
        <w:t xml:space="preserve">Core Objective:</w:t>
      </w:r>
      <w:r>
        <w:t xml:space="preserve"> </w:t>
      </w:r>
      <w:r>
        <w:t xml:space="preserve">To reduce peak load strain on the main substation by 15% through localized generation and storage, thereby enhancing grid stability for residents in China Guangzhou.</w:t>
      </w:r>
    </w:p>
    <w:bookmarkEnd w:id="21"/>
    <w:bookmarkStart w:id="25" w:name="the-role-of-the-electrical-engineer"/>
    <w:p>
      <w:pPr>
        <w:pStyle w:val="Heading2"/>
      </w:pPr>
      <w:r>
        <w:t xml:space="preserve">The Role of the Electrical Engineer</w:t>
      </w:r>
    </w:p>
    <w:p>
      <w:pPr>
        <w:pStyle w:val="FirstParagraph"/>
      </w:pPr>
      <w:r>
        <w:t xml:space="preserve">In this context, the Electrical Engineer acts as the technical lead responsible for design, implementation, and regulatory compliance. The duties extend far beyond circuit calculation; they encompass project management, stakeholder coordination with local utility providers in China Guangzhou, and rigorous quality assurance testing.</w:t>
      </w:r>
    </w:p>
    <w:bookmarkStart w:id="22" w:name="load-forecasting-and-capacity-planning"/>
    <w:p>
      <w:pPr>
        <w:pStyle w:val="Heading3"/>
      </w:pPr>
      <w:r>
        <w:t xml:space="preserve">1. Load Forecasting and Capacity Planning</w:t>
      </w:r>
    </w:p>
    <w:p>
      <w:pPr>
        <w:pStyle w:val="FirstParagraph"/>
      </w:pPr>
      <w:r>
        <w:t xml:space="preserve">The first phase involved detailed load forecasting. The Electrical Engineer utilized historical data from China Guangzhou’s power consumption patterns to predict future demands. This required advanced modeling software to simulate various scenarios, including extreme weather events common in the region. Accurate forecasting was crucial to size the battery energy storage systems (BESS) appropriately, ensuring they could handle peak loads during typhoon season when main grid lines might be vulnerable.</w:t>
      </w:r>
    </w:p>
    <w:bookmarkEnd w:id="22"/>
    <w:bookmarkStart w:id="23" w:name="system-design-and-component-selection"/>
    <w:p>
      <w:pPr>
        <w:pStyle w:val="Heading3"/>
      </w:pPr>
      <w:r>
        <w:t xml:space="preserve">2. System Design and Component Selection</w:t>
      </w:r>
    </w:p>
    <w:p>
      <w:pPr>
        <w:pStyle w:val="FirstParagraph"/>
      </w:pPr>
      <w:r>
        <w:t xml:space="preserve">The Electrical Engineer was tasked with selecting components that could withstand the humid subtropical climate. Standard equipment often degrades faster in such environments due to corrosion. Therefore, the engineer specified high-grade corrosion-resistant materials for switchgear and transformers. Furthermore, the design incorporated smart inverters capable of responding to grid frequency fluctuations in real-time, a feature essential for maintaining stability when integrating intermittent renewable sources.</w:t>
      </w:r>
    </w:p>
    <w:bookmarkEnd w:id="23"/>
    <w:bookmarkStart w:id="24" w:name="Xc1bf6019d7c7f546cd756b019a9b2d8bdab0c79"/>
    <w:p>
      <w:pPr>
        <w:pStyle w:val="Heading3"/>
      </w:pPr>
      <w:r>
        <w:t xml:space="preserve">3. Regulatory Compliance and Safety Standards</w:t>
      </w:r>
    </w:p>
    <w:p>
      <w:pPr>
        <w:pStyle w:val="FirstParagraph"/>
      </w:pPr>
      <w:r>
        <w:t xml:space="preserve">Navigating the regulatory landscape is a critical aspect of an Electrical Engineer’s job in China Guangzhou. The project had to adhere to stringent national standards (GB standards) as well as local municipal codes. The Electrical Engineer conducted multiple audits to ensure compliance with fire safety regulations, particularly concerning lithium-ion battery storage facilities. This involved designing adequate ventilation systems and automatic suppression mechanisms, ensuring the safety of both personnel and the public.</w:t>
      </w:r>
    </w:p>
    <w:bookmarkEnd w:id="24"/>
    <w:bookmarkEnd w:id="25"/>
    <w:bookmarkStart w:id="26" w:name="technical-challenges-and-solutions"/>
    <w:p>
      <w:pPr>
        <w:pStyle w:val="Heading2"/>
      </w:pPr>
      <w:r>
        <w:t xml:space="preserve">Technical Challenges and Solutions</w:t>
      </w:r>
    </w:p>
    <w:p>
      <w:pPr>
        <w:pStyle w:val="FirstParagraph"/>
      </w:pPr>
      <w:r>
        <w:rPr>
          <w:bCs/>
          <w:b/>
        </w:rPr>
        <w:t xml:space="preserve">Challenge 1: Harmonic Distortion</w:t>
      </w:r>
      <w:r>
        <w:br/>
      </w:r>
      <w:r>
        <w:t xml:space="preserve">The integration of numerous power electronic devices introduced harmonic distortion into the grid, potentially damaging sensitive equipment in nearby factories. The Electrical Engineer implemented active harmonic filters to mitigate this issue. Through rigorous simulation and testing, the engineer optimized filter settings to maintain power quality within acceptable limits defined by Chinese national standards.</w:t>
      </w:r>
    </w:p>
    <w:p>
      <w:pPr>
        <w:pStyle w:val="BodyText"/>
      </w:pPr>
      <w:r>
        <w:rPr>
          <w:bCs/>
          <w:b/>
        </w:rPr>
        <w:t xml:space="preserve">Challenge 2: Space Constraints</w:t>
      </w:r>
      <w:r>
        <w:br/>
      </w:r>
      <w:r>
        <w:t xml:space="preserve">Urban areas in China Guangzhou are densely populated, leaving limited space for new infrastructure. The Electrical Engineer devised a compact substation design using Gas-Insulated Switchgear (GIS) instead of conventional Air-Insulated Switchgear (AIS). This significantly reduced the footprint while maintaining high voltage reliability. The creative spatial planning allowed the project to proceed without acquiring additional land rights, saving time and costs.</w:t>
      </w:r>
    </w:p>
    <w:bookmarkEnd w:id="26"/>
    <w:bookmarkStart w:id="27" w:name="outcomes-and-impact"/>
    <w:p>
      <w:pPr>
        <w:pStyle w:val="Heading2"/>
      </w:pPr>
      <w:r>
        <w:t xml:space="preserve">Outcomes and Impact</w:t>
      </w:r>
    </w:p>
    <w:p>
      <w:pPr>
        <w:pStyle w:val="FirstParagraph"/>
      </w:pPr>
      <w:r>
        <w:t xml:space="preserve">The successful completion of this project in China Guangzhou demonstrates the vital contribution of skilled Electrical Engineers to urban development. Post-commissioning analysis revealed a 18% reduction in peak load demand during summer months, exceeding initial targets. Furthermore, the integration of renewable energy sources reduced carbon emissions by an estimated 500 tons annually.</w:t>
      </w:r>
    </w:p>
    <w:p>
      <w:pPr>
        <w:pStyle w:val="BodyText"/>
      </w:pPr>
      <w:r>
        <w:t xml:space="preserve">The project also served as a pilot model for other districts within China Guangzhou. The methodologies developed by the Electrical Engineer—specifically regarding corrosion-resistant design and compact GIS implementation—are now being replicated in other high-density urban areas across the province. This scalability highlights the importance of documenting engineering best practices specific to local conditions.</w:t>
      </w:r>
    </w:p>
    <w:bookmarkEnd w:id="27"/>
    <w:bookmarkStart w:id="28" w:name="conclusion"/>
    <w:p>
      <w:pPr>
        <w:pStyle w:val="Heading2"/>
      </w:pPr>
      <w:r>
        <w:t xml:space="preserve">Conclusion</w:t>
      </w:r>
    </w:p>
    <w:p>
      <w:pPr>
        <w:pStyle w:val="FirstParagraph"/>
      </w:pPr>
      <w:r>
        <w:t xml:space="preserve">This Case Study underscores the multifaceted role of the Electrical Engineer in China Guangzhou. It is not enough to possess theoretical knowledge; one must apply it within a context defined by rapid urbanization, unique environmental challenges, and strict regulatory frameworks. The successful modernization of electrical infrastructure in China Guangzhou relies heavily on the expertise, adaptability, and innovative problem-solving skills of the Electrical Engineer.</w:t>
      </w:r>
    </w:p>
    <w:p>
      <w:pPr>
        <w:pStyle w:val="BodyText"/>
      </w:pPr>
      <w:r>
        <w:t xml:space="preserve">As China Guangzhou continues to grow as a technological hub, the demand for sophisticated electrical engineering solutions will only increase. Future projects will likely focus more on microgrid autonomy and artificial intelligence-driven grid management. The Electrical Engineer must remain at the forefront of these developments, ensuring that China Guangzhou remains not only an economic powerhouse but also a beacon of sustainable and resilient urban infrastructure.</w:t>
      </w:r>
    </w:p>
    <w:p>
      <w:pPr>
        <w:pStyle w:val="BodyText"/>
      </w:pPr>
      <w:r>
        <w:t xml:space="preserve">In summary, the intersection of advanced electrical engineering practices with the specific needs of China Guangzhou creates a dynamic field for professionals. The lessons learned from this case study provide a valuable framework for future engineers tasked with building the smart cities of tomorrow.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China Guangzhou</dc:title>
  <dc:creator/>
  <dc:language>en</dc:language>
  <cp:keywords/>
  <dcterms:created xsi:type="dcterms:W3CDTF">2026-07-29T12:49:39Z</dcterms:created>
  <dcterms:modified xsi:type="dcterms:W3CDTF">2026-07-29T12:49:39Z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