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Modernizing</w:t>
      </w:r>
      <w:r>
        <w:t xml:space="preserve"> </w:t>
      </w:r>
      <w:r>
        <w:t xml:space="preserve">Urban</w:t>
      </w:r>
      <w:r>
        <w:t xml:space="preserve"> </w:t>
      </w:r>
      <w:r>
        <w:t xml:space="preserve">Infrastructure</w:t>
      </w:r>
      <w:r>
        <w:t xml:space="preserve"> </w:t>
      </w:r>
      <w:r>
        <w:t xml:space="preserve">in</w:t>
      </w:r>
      <w:r>
        <w:t xml:space="preserve"> </w:t>
      </w:r>
      <w:r>
        <w:t xml:space="preserve">Colombia</w:t>
      </w:r>
      <w:r>
        <w:t xml:space="preserve"> </w:t>
      </w:r>
      <w:r>
        <w:t xml:space="preserve">Medellín</w:t>
      </w:r>
      <w:r>
        <w:t xml:space="preserve"> </w:t>
      </w:r>
      <w:r>
        <w:t xml:space="preserve">through</w:t>
      </w:r>
      <w:r>
        <w:t xml:space="preserve"> </w:t>
      </w:r>
      <w:r>
        <w:t xml:space="preserve">Electrical</w:t>
      </w:r>
      <w:r>
        <w:t xml:space="preserve"> </w:t>
      </w:r>
      <w:r>
        <w:t xml:space="preserve">Engineering</w:t>
      </w:r>
      <w:r>
        <w:t xml:space="preserve"> </w:t>
      </w:r>
      <w:r>
        <w:t xml:space="preserve">Excellence</w:t>
      </w:r>
    </w:p>
    <w:bookmarkStart w:id="31" w:name="X4ca261e036d0100c55551f47553cf28fcd345bc"/>
    <w:p>
      <w:pPr>
        <w:pStyle w:val="Heading1"/>
      </w:pPr>
      <w:r>
        <w:t xml:space="preserve">Case Study: The Role of the Electrical Engineer in Transforming Colombia Medellín’s Energy Landscape</w:t>
      </w:r>
    </w:p>
    <w:p>
      <w:pPr>
        <w:pStyle w:val="FirstParagraph"/>
      </w:pPr>
      <w:r>
        <w:rPr>
          <w:bCs/>
          <w:b/>
        </w:rPr>
        <w:t xml:space="preserve">Date:</w:t>
      </w:r>
      <w:r>
        <w:t xml:space="preserve"> </w:t>
      </w:r>
      <w:r>
        <w:t xml:space="preserve">October 2023</w:t>
      </w:r>
      <w:r>
        <w:br/>
      </w:r>
      <w:r>
        <w:rPr>
          <w:bCs/>
          <w:b/>
        </w:rPr>
        <w:t xml:space="preserve">Jurisdiction:</w:t>
      </w:r>
      <w:r>
        <w:t xml:space="preserve"> </w:t>
      </w:r>
      <w:r>
        <w:t xml:space="preserve">Antioquia, Colombia</w:t>
      </w:r>
      <w:r>
        <w:br/>
      </w:r>
      <w:r>
        <w:rPr>
          <w:bCs/>
          <w:b/>
        </w:rPr>
        <w:t xml:space="preserve">Key Subject:</w:t>
      </w:r>
      <w:r>
        <w:t xml:space="preserve"> </w:t>
      </w:r>
      <w:r>
        <w:t xml:space="preserve">Electrical Engineering Implementation in Urban Renewal</w:t>
      </w:r>
    </w:p>
    <w:bookmarkStart w:id="20" w:name="executive-summary"/>
    <w:p>
      <w:pPr>
        <w:pStyle w:val="Heading2"/>
      </w:pPr>
      <w:r>
        <w:t xml:space="preserve">1. Executive Summary</w:t>
      </w:r>
    </w:p>
    <w:p>
      <w:pPr>
        <w:pStyle w:val="FirstParagraph"/>
      </w:pPr>
      <w:r>
        <w:t xml:space="preserve">This case study examines the critical role of the electrical engineer within the rapid urban development and sustainability initiatives of Colombia Medellín. As one of South America’s most innovative cities, Colombia Medellín has undergone a profound transformation over the last two decades, shifting from an image defined by conflict to a global model for social urbanism. Central to this metamorphosis is not merely civil architecture, but the sophisticated integration of electrical engineering solutions that power public transport, smart grid infrastructure, and renewable energy projects. This document analyzes how specialized electrical engineering expertise addresses unique challenges in Colombia Medellín’s topography and climate.</w:t>
      </w:r>
    </w:p>
    <w:bookmarkEnd w:id="20"/>
    <w:bookmarkStart w:id="21" w:name="Xa18392b2ac6d69af67228c3db8a60d9930a76de"/>
    <w:p>
      <w:pPr>
        <w:pStyle w:val="Heading2"/>
      </w:pPr>
      <w:r>
        <w:t xml:space="preserve">2. Contextual Background: The Challenge of Colombia Medellín</w:t>
      </w:r>
    </w:p>
    <w:p>
      <w:pPr>
        <w:pStyle w:val="FirstParagraph"/>
      </w:pPr>
      <w:r>
        <w:rPr>
          <w:bCs/>
          <w:b/>
        </w:rPr>
        <w:t xml:space="preserve">Geographical Constraints:</w:t>
      </w:r>
      <w:r>
        <w:br/>
      </w:r>
      <w:r>
        <w:t xml:space="preserve">Colombia Medellín is situated in the Aburrá Valley, surrounded by steep Andean mountains. This rugged terrain presents unique challenges for infrastructure deployment. Traditional grid expansion is costly and technically difficult due to slope stability issues and limited access for heavy equipment.</w:t>
      </w:r>
    </w:p>
    <w:p>
      <w:pPr>
        <w:pStyle w:val="BodyText"/>
      </w:pPr>
      <w:r>
        <w:rPr>
          <w:bCs/>
          <w:b/>
        </w:rPr>
        <w:t xml:space="preserve">Demographic Pressure:</w:t>
      </w:r>
      <w:r>
        <w:br/>
      </w:r>
      <w:r>
        <w:t xml:space="preserve">The city has experienced significant population growth, with informal settlements (barrios) often located on the periphery of these mountains. These areas historically suffered from unreliable electricity access, voltage fluctuations, and safety hazards due to illegal electrical hookups.</w:t>
      </w:r>
    </w:p>
    <w:p>
      <w:pPr>
        <w:pStyle w:val="BodyText"/>
      </w:pPr>
      <w:r>
        <w:rPr>
          <w:bCs/>
          <w:b/>
        </w:rPr>
        <w:t xml:space="preserve">Sustainability Goals:</w:t>
      </w:r>
      <w:r>
        <w:br/>
      </w:r>
      <w:r>
        <w:t xml:space="preserve">Colombia Medellín has committed to ambitious carbon neutrality goals. The transition toward electric mobility and renewable energy sources requires a robust reimagining of the local power distribution network.</w:t>
      </w:r>
    </w:p>
    <w:bookmarkEnd w:id="21"/>
    <w:bookmarkStart w:id="25" w:name="the-role-of-the-electrical-engineer"/>
    <w:p>
      <w:pPr>
        <w:pStyle w:val="Heading2"/>
      </w:pPr>
      <w:r>
        <w:t xml:space="preserve">3. The Role of the Electrical Engineer</w:t>
      </w:r>
    </w:p>
    <w:p>
      <w:pPr>
        <w:pStyle w:val="FirstParagraph"/>
      </w:pPr>
      <w:r>
        <w:t xml:space="preserve">In this context, the electrical engineer serves as more than just a technician; they are a strategic planner responsible for ensuring reliability, safety, and sustainability. The following sections detail specific areas where electrical engineers have driven change in Colombia Medellín.</w:t>
      </w:r>
    </w:p>
    <w:bookmarkStart w:id="22" w:name="modernization-of-the-distribution-grid"/>
    <w:p>
      <w:pPr>
        <w:pStyle w:val="Heading3"/>
      </w:pPr>
      <w:r>
        <w:t xml:space="preserve">3.1 Modernization of the Distribution Grid</w:t>
      </w:r>
    </w:p>
    <w:p>
      <w:pPr>
        <w:pStyle w:val="FirstParagraph"/>
      </w:pPr>
      <w:r>
        <w:t xml:space="preserve">The primary responsibility of the electrical engineer in Colombia Medellín has been upgrading the aging distribution infrastructure managed by local utility companies like EPM (Empresa Pública de Medellín). Engineers utilized advanced load flow analysis to identify bottlenecks in high-density areas. By implementing Smart Grid technologies, they enabled real-time monitoring of power quality and rapid fault detection. This was crucial for maintaining service continuity during the region’s frequent rainfall seasons, which often caused vegetation-related outages.</w:t>
      </w:r>
    </w:p>
    <w:bookmarkEnd w:id="22"/>
    <w:bookmarkStart w:id="23" w:name="integration-of-renewable-energy-sources"/>
    <w:p>
      <w:pPr>
        <w:pStyle w:val="Heading3"/>
      </w:pPr>
      <w:r>
        <w:t xml:space="preserve">3.2 Integration of Renewable Energy Sources</w:t>
      </w:r>
    </w:p>
    <w:p>
      <w:pPr>
        <w:pStyle w:val="FirstParagraph"/>
      </w:pPr>
      <w:r>
        <w:t xml:space="preserve">To meet sustainability targets, electrical engineers in Colombia Medellín have led the integration of distributed generation systems. This includes:</w:t>
      </w:r>
    </w:p>
    <w:p>
      <w:pPr>
        <w:numPr>
          <w:ilvl w:val="0"/>
          <w:numId w:val="1001"/>
        </w:numPr>
        <w:pStyle w:val="Compact"/>
      </w:pPr>
      <w:r>
        <w:rPr>
          <w:bCs/>
          <w:b/>
        </w:rPr>
        <w:t xml:space="preserve">Solar Photovoltaic (PV) Systems:</w:t>
      </w:r>
      <w:r>
        <w:t xml:space="preserve"> </w:t>
      </w:r>
      <w:r>
        <w:t xml:space="preserve">Designing rooftop solar installations for public buildings and residential complexes. Engineers calculated optimal tilt angles and orientations considering the specific latitude of Colombia Medellín to maximize energy yield throughout the year.</w:t>
      </w:r>
    </w:p>
    <w:p>
      <w:pPr>
        <w:numPr>
          <w:ilvl w:val="0"/>
          <w:numId w:val="1001"/>
        </w:numPr>
        <w:pStyle w:val="Compact"/>
      </w:pPr>
      <w:r>
        <w:rPr>
          <w:bCs/>
          <w:b/>
        </w:rPr>
        <w:t xml:space="preserve">Biomass Energy Recovery:</w:t>
      </w:r>
      <w:r>
        <w:t xml:space="preserve"> </w:t>
      </w:r>
      <w:r>
        <w:t xml:space="preserve">Collaborating with waste management sectors to convert organic waste into biogas, which is then used in generators. Electrical engineers designed the interface systems that synchronize these decentralized generators with the main grid, ensuring frequency stability.</w:t>
      </w:r>
    </w:p>
    <w:bookmarkEnd w:id="23"/>
    <w:bookmarkStart w:id="24" w:name="electrification-of-public-transport"/>
    <w:p>
      <w:pPr>
        <w:pStyle w:val="Heading3"/>
      </w:pPr>
      <w:r>
        <w:t xml:space="preserve">3.3 Electrification of Public Transport</w:t>
      </w:r>
    </w:p>
    <w:p>
      <w:pPr>
        <w:pStyle w:val="FirstParagraph"/>
      </w:pPr>
      <w:r>
        <w:t xml:space="preserve">The Metrocable system and the electric bus fleet (Metrobús) are hallmarks of Colombia Medellín’s urban renewal. The electrical engineer played a pivotal role in designing the charging infrastructure for electric buses and ensuring that the Metrocable’s power supply was isolated yet reliable. Special attention was given to regenerative braking systems, where energy generated during descent is fed back into the grid, a complex engineering feat managed by local technical teams.</w:t>
      </w:r>
    </w:p>
    <w:bookmarkEnd w:id="24"/>
    <w:bookmarkEnd w:id="25"/>
    <w:bookmarkStart w:id="26" w:name="Xc3ecd14d96972a3d99b4b572fbbe8bf6bac6ed2"/>
    <w:p>
      <w:pPr>
        <w:pStyle w:val="Heading2"/>
      </w:pPr>
      <w:r>
        <w:t xml:space="preserve">4. Case Scenario: The San Javier Neighborhood Power Project</w:t>
      </w:r>
    </w:p>
    <w:p>
      <w:pPr>
        <w:pStyle w:val="FirstParagraph"/>
      </w:pPr>
      <w:r>
        <w:rPr>
          <w:bCs/>
          <w:b/>
        </w:rPr>
        <w:t xml:space="preserve">The Challenge:</w:t>
      </w:r>
      <w:r>
        <w:br/>
      </w:r>
      <w:r>
        <w:t xml:space="preserve">San Javier, located in the southern part of Colombia Medellín, is one of the poorest neighborhoods. Residents previously relied on informal and dangerous connections to the grid, leading to frequent fires and inconsistent power supply. The city aimed to formalize this connection while improving energy efficiency.</w:t>
      </w:r>
    </w:p>
    <w:p>
      <w:pPr>
        <w:pStyle w:val="BodyText"/>
      </w:pPr>
      <w:r>
        <w:rPr>
          <w:bCs/>
          <w:b/>
        </w:rPr>
        <w:t xml:space="preserve">The Engineering Intervention:</w:t>
      </w:r>
      <w:r>
        <w:br/>
      </w:r>
      <w:r>
        <w:t xml:space="preserve">A team of electrical engineers conducted a comprehensive audit of the existing illegal wiring. They designed a new underground cable distribution network that minimized environmental impact on the steep slopes. Key interventions included:</w:t>
      </w:r>
    </w:p>
    <w:p>
      <w:pPr>
        <w:numPr>
          <w:ilvl w:val="0"/>
          <w:numId w:val="1002"/>
        </w:numPr>
        <w:pStyle w:val="Compact"/>
      </w:pPr>
      <w:r>
        <w:rPr>
          <w:bCs/>
          <w:b/>
        </w:rPr>
        <w:t xml:space="preserve">Safety Upgrades:</w:t>
      </w:r>
      <w:r>
        <w:t xml:space="preserve"> </w:t>
      </w:r>
      <w:r>
        <w:t xml:space="preserve">Installation of advanced circuit breakers and surge protection devices to prevent electrical fires.</w:t>
      </w:r>
    </w:p>
    <w:p>
      <w:pPr>
        <w:numPr>
          <w:ilvl w:val="0"/>
          <w:numId w:val="1002"/>
        </w:numPr>
        <w:pStyle w:val="SourceCode"/>
      </w:pPr>
      <w:r>
        <w:rPr>
          <w:rStyle w:val="VerbatimChar"/>
        </w:rPr>
        <w:t xml:space="preserve">Tariff Integration:</w:t>
      </w:r>
    </w:p>
    <w:p>
      <w:pPr>
        <w:numPr>
          <w:ilvl w:val="0"/>
          <w:numId w:val="1000"/>
        </w:numPr>
      </w:pPr>
      <w:r>
        <w:t xml:space="preserve">Metering systems were installed to allow residents to pay for electricity fairly, reducing non-technical losses for the utility provider.</w:t>
      </w:r>
    </w:p>
    <w:p>
      <w:pPr>
        <w:numPr>
          <w:ilvl w:val="0"/>
          <w:numId w:val="1002"/>
        </w:numPr>
        <w:pStyle w:val="Compact"/>
      </w:pPr>
      <w:r>
        <w:rPr>
          <w:bCs/>
          <w:b/>
        </w:rPr>
        <w:t xml:space="preserve">Educational Component:</w:t>
      </w:r>
      <w:r>
        <w:t xml:space="preserve"> </w:t>
      </w:r>
      <w:r>
        <w:t xml:space="preserve">Engineers worked with community leaders to educate residents on safe electrical usage, a critical aspect of long-term sustainability in Colombia Medellín.</w:t>
      </w:r>
    </w:p>
    <w:p>
      <w:pPr>
        <w:pStyle w:val="FirstParagraph"/>
      </w:pPr>
      <w:r>
        <w:rPr>
          <w:bCs/>
          <w:b/>
        </w:rPr>
        <w:t xml:space="preserve">The Outcome:</w:t>
      </w:r>
      <w:r>
        <w:br/>
      </w:r>
      <w:r>
        <w:t xml:space="preserve">The project resulted in a 95% reduction in electrical accidents and increased access to electricity for over 10,000 households. Furthermore, the reliability of supply improved, allowing local businesses to operate overnight, thereby boosting the local economy.</w:t>
      </w:r>
    </w:p>
    <w:bookmarkEnd w:id="26"/>
    <w:bookmarkStart w:id="27" w:name="technical-challenges-and-solutions"/>
    <w:p>
      <w:pPr>
        <w:pStyle w:val="Heading2"/>
      </w:pPr>
      <w:r>
        <w:t xml:space="preserve">5. Technical Challenges and Solutions</w:t>
      </w:r>
    </w:p>
    <w:p>
      <w:pPr>
        <w:pStyle w:val="FirstParagraph"/>
      </w:pPr>
      <w:r>
        <w:rPr>
          <w:bCs/>
          <w:b/>
        </w:rPr>
        <w:t xml:space="preserve">Voltage Stability in Hilly Terrain:</w:t>
      </w:r>
      <w:r>
        <w:br/>
      </w:r>
      <w:r>
        <w:t xml:space="preserve">In Colombia Medellín, long distribution lines on steep slopes often result in voltage drops. Electrical engineers addressed this by installing line regulators and capacitor banks at strategic intervals. They utilized simulation software to model voltage profiles under varying load conditions, ensuring compliance with Colombian technical regulations (RETIE).</w:t>
      </w:r>
    </w:p>
    <w:p>
      <w:pPr>
        <w:pStyle w:val="BodyText"/>
      </w:pPr>
      <w:r>
        <w:rPr>
          <w:bCs/>
          <w:b/>
        </w:rPr>
        <w:t xml:space="preserve">Climate Resilience:</w:t>
      </w:r>
      <w:r>
        <w:br/>
      </w:r>
      <w:r>
        <w:t xml:space="preserve">The region experiences high humidity and occasional hailstorms. Engineers specified weather-resistant materials for outdoor equipment and elevated critical substations above flood lines identified in recent climate risk assessments.</w:t>
      </w:r>
    </w:p>
    <w:bookmarkEnd w:id="27"/>
    <w:bookmarkStart w:id="28" w:name="socio-economic-impact"/>
    <w:p>
      <w:pPr>
        <w:pStyle w:val="Heading2"/>
      </w:pPr>
      <w:r>
        <w:t xml:space="preserve">6. Socio-Economic Impact</w:t>
      </w:r>
    </w:p>
    <w:p>
      <w:pPr>
        <w:pStyle w:val="FirstParagraph"/>
      </w:pPr>
      <w:r>
        <w:t xml:space="preserve">The work of electrical engineers in Colombia Medellín extends beyond technical metrics. By ensuring reliable power, they have enabled:</w:t>
      </w:r>
    </w:p>
    <w:p>
      <w:pPr>
        <w:numPr>
          <w:ilvl w:val="0"/>
          <w:numId w:val="1003"/>
        </w:numPr>
        <w:pStyle w:val="Compact"/>
      </w:pPr>
      <w:r>
        <w:rPr>
          <w:bCs/>
          <w:b/>
        </w:rPr>
        <w:t xml:space="preserve">Economic Growth:</w:t>
      </w:r>
      <w:r>
        <w:br/>
      </w:r>
      <w:r>
        <w:t xml:space="preserve">Reliable electricity allows small and medium enterprises (SMEs) to use machinery effectively, increasing productivity.</w:t>
      </w:r>
    </w:p>
    <w:p>
      <w:pPr>
        <w:numPr>
          <w:ilvl w:val="0"/>
          <w:numId w:val="1003"/>
        </w:numPr>
        <w:pStyle w:val="Compact"/>
      </w:pPr>
      <w:r>
        <w:rPr>
          <w:bCs/>
          <w:b/>
        </w:rPr>
        <w:t xml:space="preserve">Social Equity:</w:t>
      </w:r>
      <w:r>
        <w:br/>
      </w:r>
      <w:r>
        <w:t xml:space="preserve">Formalizing electrical connections in informal settlements reduces the "poverty premium" where marginalized groups often pay more per kilowatt-hour for illegal connections than wealthier neighbors paying regulated rates.</w:t>
      </w:r>
    </w:p>
    <w:p>
      <w:pPr>
        <w:numPr>
          <w:ilvl w:val="0"/>
          <w:numId w:val="1003"/>
        </w:numPr>
        <w:pStyle w:val="Compact"/>
      </w:pPr>
      <w:r>
        <w:rPr>
          <w:bCs/>
          <w:b/>
        </w:rPr>
        <w:t xml:space="preserve">Educational Opportunities:</w:t>
      </w:r>
      <w:r>
        <w:br/>
      </w:r>
      <w:r>
        <w:t xml:space="preserve">Students in electrified neighborhoods have better access to digital learning resources, bridging the educational gap.</w:t>
      </w:r>
    </w:p>
    <w:bookmarkEnd w:id="28"/>
    <w:bookmarkStart w:id="29" w:name="future-outlook-and-recommendations"/>
    <w:p>
      <w:pPr>
        <w:pStyle w:val="Heading2"/>
      </w:pPr>
      <w:r>
        <w:t xml:space="preserve">7. Future Outlook and Recommendations</w:t>
      </w:r>
    </w:p>
    <w:p>
      <w:pPr>
        <w:pStyle w:val="FirstParagraph"/>
      </w:pPr>
      <w:r>
        <w:t xml:space="preserve">The future of electrical engineering in Colombia Medellín lies in deeper integration with renewable sources and the adoption of microgrids. As climate change impacts weather patterns, resilience will be paramount. Recommendations for ongoing projects include:</w:t>
      </w:r>
    </w:p>
    <w:p>
      <w:pPr>
        <w:numPr>
          <w:ilvl w:val="0"/>
          <w:numId w:val="1004"/>
        </w:numPr>
        <w:pStyle w:val="Compact"/>
      </w:pPr>
      <w:r>
        <w:rPr>
          <w:bCs/>
          <w:b/>
        </w:rPr>
        <w:t xml:space="preserve">Digital Twins:</w:t>
      </w:r>
      <w:r>
        <w:br/>
      </w:r>
      <w:r>
        <w:t xml:space="preserve">Creating digital replicas of the power grid to simulate future scenarios and optimize maintenance schedules.</w:t>
      </w:r>
    </w:p>
    <w:p>
      <w:pPr>
        <w:numPr>
          <w:ilvl w:val="0"/>
          <w:numId w:val="1004"/>
        </w:numPr>
        <w:pStyle w:val="Compact"/>
      </w:pPr>
      <w:r>
        <w:rPr>
          <w:bCs/>
          <w:b/>
        </w:rPr>
        <w:t xml:space="preserve">V2G (Vehicle-to-Grid) Technologies:</w:t>
      </w:r>
      <w:r>
        <w:br/>
      </w:r>
      <w:r>
        <w:t xml:space="preserve">Preparing infrastructure for electric vehicles to act as mobile energy storage units, stabilizing the grid during peak demand.</w:t>
      </w:r>
    </w:p>
    <w:p>
      <w:pPr>
        <w:numPr>
          <w:ilvl w:val="0"/>
          <w:numId w:val="1004"/>
        </w:numPr>
        <w:pStyle w:val="Compact"/>
      </w:pPr>
      <w:r>
        <w:rPr>
          <w:bCs/>
          <w:b/>
        </w:rPr>
        <w:t xml:space="preserve">Continuous Training:</w:t>
      </w:r>
      <w:r>
        <w:br/>
      </w:r>
      <w:r>
        <w:t xml:space="preserve">Investing in the upskilling of local electrical engineers to handle emerging technologies such as hydrogen fuel cells and advanced battery storage systems.</w:t>
      </w:r>
    </w:p>
    <w:bookmarkEnd w:id="29"/>
    <w:bookmarkStart w:id="30" w:name="conclusion"/>
    <w:p>
      <w:pPr>
        <w:pStyle w:val="Heading2"/>
      </w:pPr>
      <w:r>
        <w:t xml:space="preserve">8. Conclusion</w:t>
      </w:r>
    </w:p>
    <w:p>
      <w:pPr>
        <w:pStyle w:val="FirstParagraph"/>
      </w:pPr>
      <w:r>
        <w:t xml:space="preserve">This case study demonstrates that the electrical engineer is a cornerstone of development in Colombia Medellín. Through innovative design, rigorous planning, and community engagement, these professionals have transformed energy access from a challenge into a catalyst for social and economic progress. The successful modernization of the grid in Colombia Medellín serves as a blueprint for other cities facing similar geographical and socioeconomic constraints. By prioritizing sustainability, safety, and equity, the electrical engineering sector continues to drive the narrative of Colombia Medellín as a city of innovation and hope.</w:t>
      </w:r>
    </w:p>
    <w:p>
      <w:r>
        <w:pict>
          <v:rect style="width:0;height:1.5pt" o:hralign="center" o:hrstd="t" o:hr="t"/>
        </w:pict>
      </w:r>
    </w:p>
    <w:p>
      <w:pPr>
        <w:pStyle w:val="FirstParagraph"/>
      </w:pPr>
      <w:r>
        <w:rPr>
          <w:iCs/>
          <w:i/>
        </w:rPr>
        <w:t xml:space="preserve">Disclaimer: This document is for educational purposes illustrating the application of electrical engineering principles in specific urban contexts. All technical references are generalized based on industry standards applicable to Colombia Medellín.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Modernizing Urban Infrastructure in Colombia Medellín through Electrical Engineering Excellence</dc:title>
  <dc:creator/>
  <cp:keywords/>
  <dcterms:created xsi:type="dcterms:W3CDTF">2026-07-29T11:55:23Z</dcterms:created>
  <dcterms:modified xsi:type="dcterms:W3CDTF">2026-07-29T11:55:23Z</dcterms:modified>
</cp:coreProperties>
</file>

<file path=docProps/custom.xml><?xml version="1.0" encoding="utf-8"?>
<Properties xmlns="http://schemas.openxmlformats.org/officeDocument/2006/custom-properties" xmlns:vt="http://schemas.openxmlformats.org/officeDocument/2006/docPropsVTypes"/>
</file>