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in</w:t>
      </w:r>
      <w:r>
        <w:t xml:space="preserve"> </w:t>
      </w:r>
      <w:r>
        <w:t xml:space="preserve">France,</w:t>
      </w:r>
      <w:r>
        <w:t xml:space="preserve"> </w:t>
      </w:r>
      <w:r>
        <w:t xml:space="preserve">Marseille</w:t>
      </w:r>
    </w:p>
    <w:bookmarkStart w:id="29" w:name="X721745e366840f934e5a87b1ca2dc2f4b7396f1"/>
    <w:p>
      <w:pPr>
        <w:pStyle w:val="Heading1"/>
      </w:pPr>
      <w:r>
        <w:t xml:space="preserve">The Port of Lights and Power: An Electrical Engineering Case Study in France, Marseille</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France, Marseille</w:t>
      </w:r>
      <w:r>
        <w:br/>
      </w:r>
      <w:r>
        <w:rPr>
          <w:bCs/>
          <w:b/>
        </w:rPr>
        <w:t xml:space="preserve">Degree Focus:</w:t>
      </w:r>
      <w:r>
        <w:br/>
      </w:r>
      <w:r>
        <w:rPr>
          <w:iCs/>
          <w:i/>
        </w:rPr>
        <w:t xml:space="preserve">An in-depth analysis of the unique challenges faced by an Electrical Engineer working within the historic and rapidly modernizing industrial landscape of France, specifically targeting the port city of Marseille.</w:t>
      </w:r>
    </w:p>
    <w:bookmarkStart w:id="20" w:name="introduction-and-context"/>
    <w:p>
      <w:pPr>
        <w:pStyle w:val="Heading2"/>
      </w:pPr>
      <w:r>
        <w:t xml:space="preserve">1. Introduction and Context</w:t>
      </w:r>
    </w:p>
    <w:p>
      <w:pPr>
        <w:pStyle w:val="FirstParagraph"/>
      </w:pPr>
      <w:r>
        <w:t xml:space="preserve">Marseille is not merely a city; it is a living organism driven by trade, history, and an relentless pursuit of modernization. Located on the Mediterranean coast of France, it serves as the country’s largest commercial port and a critical hub for energy logistics in Southern Europe. For any</w:t>
      </w:r>
      <w:r>
        <w:t xml:space="preserve"> </w:t>
      </w:r>
      <w:r>
        <w:rPr>
          <w:bCs/>
          <w:b/>
        </w:rPr>
        <w:t xml:space="preserve">Electrical Engineer</w:t>
      </w:r>
      <w:r>
        <w:t xml:space="preserve"> </w:t>
      </w:r>
      <w:r>
        <w:t xml:space="preserve">seeking to apply their skills in a dynamic environment,</w:t>
      </w:r>
      <w:r>
        <w:t xml:space="preserve"> </w:t>
      </w:r>
      <w:r>
        <w:rPr>
          <w:bCs/>
          <w:b/>
        </w:rPr>
        <w:t xml:space="preserve">France Marseille</w:t>
      </w:r>
      <w:r>
        <w:t xml:space="preserve"> </w:t>
      </w:r>
      <w:r>
        <w:t xml:space="preserve">presents a unique convergence of traditional industrial infrastructure and cutting-edge green technology initiatives.</w:t>
      </w:r>
    </w:p>
    <w:p>
      <w:pPr>
        <w:pStyle w:val="BodyText"/>
      </w:pPr>
      <w:r>
        <w:t xml:space="preserve">This case study explores the professional journey and technical challenges encountered by an electrical engineering team tasked with upgrading the power distribution networks of a major logistics hub within the Grand Port Maritime de Marseille. The objective was to integrate renewable energy sources while maintaining operational continuity in one of Europe's busiest seaports. This document highlights why</w:t>
      </w:r>
      <w:r>
        <w:t xml:space="preserve"> </w:t>
      </w:r>
      <w:r>
        <w:rPr>
          <w:bCs/>
          <w:b/>
        </w:rPr>
        <w:t xml:space="preserve">France Marseille</w:t>
      </w:r>
      <w:r>
        <w:t xml:space="preserve"> </w:t>
      </w:r>
      <w:r>
        <w:t xml:space="preserve">is a critical location for such innovation and how an</w:t>
      </w:r>
      <w:r>
        <w:t xml:space="preserve"> </w:t>
      </w:r>
      <w:r>
        <w:rPr>
          <w:bCs/>
          <w:b/>
        </w:rPr>
        <w:t xml:space="preserve">Electrical Engineer</w:t>
      </w:r>
      <w:r>
        <w:t xml:space="preserve"> </w:t>
      </w:r>
      <w:r>
        <w:t xml:space="preserve">must adapt to its specific regulatory, environmental, and technical constraints.</w:t>
      </w:r>
    </w:p>
    <w:bookmarkEnd w:id="20"/>
    <w:bookmarkStart w:id="21" w:name="X3a7d1c03efb5a4ab4b01d85fbbd5563fa5b4978"/>
    <w:p>
      <w:pPr>
        <w:pStyle w:val="Heading2"/>
      </w:pPr>
      <w:r>
        <w:t xml:space="preserve">2. The Challenge: Decarbonizing the Port of France, Marseille</w:t>
      </w:r>
    </w:p>
    <w:p>
      <w:pPr>
        <w:pStyle w:val="FirstParagraph"/>
      </w:pPr>
      <w:r>
        <w:t xml:space="preserve">The primary challenge facing the project in</w:t>
      </w:r>
      <w:r>
        <w:t xml:space="preserve"> </w:t>
      </w:r>
      <w:r>
        <w:rPr>
          <w:bCs/>
          <w:b/>
        </w:rPr>
        <w:t xml:space="preserve">France Marseille</w:t>
      </w:r>
      <w:r>
        <w:t xml:space="preserve"> </w:t>
      </w:r>
      <w:r>
        <w:t xml:space="preserve">was twofold. First, the existing electrical infrastructure dated back several decades, relying heavily on legacy switchgear that lacked the smart-grid capabilities required for modern load balancing. Second, and more critically, was the pressure to meet stringent European Union carbon reduction targets. The port authority aimed to electrify its shore-side facilities (cold ironing) and optimize energy consumption across warehousing zones.</w:t>
      </w:r>
    </w:p>
    <w:p>
      <w:pPr>
        <w:pStyle w:val="BodyText"/>
      </w:pPr>
      <w:r>
        <w:t xml:space="preserve">For the</w:t>
      </w:r>
      <w:r>
        <w:t xml:space="preserve"> </w:t>
      </w:r>
      <w:r>
        <w:rPr>
          <w:bCs/>
          <w:b/>
        </w:rPr>
        <w:t xml:space="preserve">Electrical Engineer</w:t>
      </w:r>
      <w:r>
        <w:t xml:space="preserve">, this meant moving beyond standard theoretical applications. The task required a deep understanding of high-voltage distribution, power quality analysis, and the integration of photovoltaic arrays on limited urban space. The environment in Marseille is particularly harsh; the salt-laden air from the Mediterranean accelerates corrosion in electrical components, necessitating specialized material choices and rigorous maintenance protocols.</w:t>
      </w:r>
    </w:p>
    <w:bookmarkEnd w:id="21"/>
    <w:bookmarkStart w:id="25" w:name="technical-implementation-strategy"/>
    <w:p>
      <w:pPr>
        <w:pStyle w:val="Heading2"/>
      </w:pPr>
      <w:r>
        <w:t xml:space="preserve">3. Technical Implementation Strategy</w:t>
      </w:r>
    </w:p>
    <w:p>
      <w:pPr>
        <w:pStyle w:val="FirstParagraph"/>
      </w:pPr>
      <w:r>
        <w:t xml:space="preserve">The solution proposed by the engineering team involved a multi-layered approach designed specifically for the geography and regulations of</w:t>
      </w:r>
      <w:r>
        <w:t xml:space="preserve"> </w:t>
      </w:r>
      <w:r>
        <w:rPr>
          <w:bCs/>
          <w:b/>
        </w:rPr>
        <w:t xml:space="preserve">France Marseille</w:t>
      </w:r>
      <w:r>
        <w:t xml:space="preserve">. The following phases were executed:</w:t>
      </w:r>
    </w:p>
    <w:bookmarkStart w:id="22" w:name="Xf45b40e952c77211c055fc18976f5365b5a66b8"/>
    <w:p>
      <w:pPr>
        <w:pStyle w:val="Heading3"/>
      </w:pPr>
      <w:r>
        <w:t xml:space="preserve">A. Smart Grid Integration and SCADA Systems</w:t>
      </w:r>
    </w:p>
    <w:p>
      <w:pPr>
        <w:pStyle w:val="FirstParagraph"/>
      </w:pPr>
      <w:r>
        <w:t xml:space="preserve">The core of the upgrade involved replacing legacy relays with intelligent electronic devices (IEDs). As an</w:t>
      </w:r>
      <w:r>
        <w:t xml:space="preserve"> </w:t>
      </w:r>
      <w:r>
        <w:rPr>
          <w:bCs/>
          <w:b/>
        </w:rPr>
        <w:t xml:space="preserve">Electrical Engineer</w:t>
      </w:r>
      <w:r>
        <w:t xml:space="preserve">, one must ensure seamless communication between these devices and the central Supervisory Control and Data Acquisition (SCADA) system. This allowed for real-time monitoring of power flow, enabling predictive maintenance rather than reactive repairs. In the context of</w:t>
      </w:r>
      <w:r>
        <w:t xml:space="preserve"> </w:t>
      </w:r>
      <w:r>
        <w:rPr>
          <w:bCs/>
          <w:b/>
        </w:rPr>
        <w:t xml:space="preserve">France Marseille</w:t>
      </w:r>
      <w:r>
        <w:t xml:space="preserve">, where port operations run 24/7, downtime is not an option. The engineering team implemented redundant fiber-optic networks to ensure data integrity.</w:t>
      </w:r>
    </w:p>
    <w:bookmarkEnd w:id="22"/>
    <w:bookmarkStart w:id="23" w:name="X6e4a9a455e637e538d8959c83fcac4c0c12b7ed"/>
    <w:p>
      <w:pPr>
        <w:pStyle w:val="Heading3"/>
      </w:pPr>
      <w:r>
        <w:t xml:space="preserve">B. Shore Power (Cold Ironing) Infrastructure</w:t>
      </w:r>
    </w:p>
    <w:p>
      <w:pPr>
        <w:pStyle w:val="FirstParagraph"/>
      </w:pPr>
      <w:r>
        <w:t xml:space="preserve">A significant portion of the project focused on installing high-voltage shore power connections for container ships and cargo vessels. This reduces the need for ships to run auxiliary diesel generators while docked. For an</w:t>
      </w:r>
      <w:r>
        <w:t xml:space="preserve"> </w:t>
      </w:r>
      <w:r>
        <w:rPr>
          <w:bCs/>
          <w:b/>
        </w:rPr>
        <w:t xml:space="preserve">Electrical Engineer</w:t>
      </w:r>
      <w:r>
        <w:t xml:space="preserve">, this involves complex impedance matching and harmonic filtering to prevent damage to sensitive shipboard electronics. The engineering design had to comply with IEC 80005-3 standards, which are widely adopted in European ports, including those in</w:t>
      </w:r>
      <w:r>
        <w:t xml:space="preserve"> </w:t>
      </w:r>
      <w:r>
        <w:rPr>
          <w:bCs/>
          <w:b/>
        </w:rPr>
        <w:t xml:space="preserve">France Marseille</w:t>
      </w:r>
      <w:r>
        <w:t xml:space="preserve">.</w:t>
      </w:r>
    </w:p>
    <w:bookmarkEnd w:id="23"/>
    <w:bookmarkStart w:id="24" w:name="c.-renewable-energy-integration"/>
    <w:p>
      <w:pPr>
        <w:pStyle w:val="Heading3"/>
      </w:pPr>
      <w:r>
        <w:t xml:space="preserve">C. Renewable Energy Integration</w:t>
      </w:r>
    </w:p>
    <w:p>
      <w:pPr>
        <w:pStyle w:val="FirstParagraph"/>
      </w:pPr>
      <w:r>
        <w:t xml:space="preserve">To address the sustainability goals of the project in</w:t>
      </w:r>
      <w:r>
        <w:t xml:space="preserve"> </w:t>
      </w:r>
      <w:r>
        <w:rPr>
          <w:bCs/>
          <w:b/>
        </w:rPr>
        <w:t xml:space="preserve">France Marseille</w:t>
      </w:r>
      <w:r>
        <w:t xml:space="preserve">, a large-scale solar farm was integrated into the port’s logistics park. The challenge for the electrical team was managing the intermittency of solar power. They designed a battery energy storage system (BESS) using lithium-iron-phosphate technology. The electrical engineer had to design the bidirectional inverters that manage the flow of energy between the grid, the solar arrays, and the storage units, ensuring stable frequency and voltage regulation.</w:t>
      </w:r>
    </w:p>
    <w:bookmarkEnd w:id="24"/>
    <w:bookmarkEnd w:id="25"/>
    <w:bookmarkStart w:id="26" w:name="Xb19fc768f50593656a4d1f1a57b32fe090368e8"/>
    <w:p>
      <w:pPr>
        <w:pStyle w:val="Heading2"/>
      </w:pPr>
      <w:r>
        <w:t xml:space="preserve">4. Regulatory and Environmental Considerations in France Marseille</w:t>
      </w:r>
    </w:p>
    <w:p>
      <w:pPr>
        <w:pStyle w:val="FirstParagraph"/>
      </w:pPr>
      <w:r>
        <w:t xml:space="preserve">Navigating the regulatory landscape is as crucial as technical prowess for any</w:t>
      </w:r>
      <w:r>
        <w:t xml:space="preserve"> </w:t>
      </w:r>
      <w:r>
        <w:rPr>
          <w:bCs/>
          <w:b/>
        </w:rPr>
        <w:t xml:space="preserve">Electrical Engineer</w:t>
      </w:r>
      <w:r>
        <w:t xml:space="preserve">. In</w:t>
      </w:r>
      <w:r>
        <w:t xml:space="preserve"> </w:t>
      </w:r>
      <w:r>
        <w:rPr>
          <w:bCs/>
          <w:b/>
        </w:rPr>
        <w:t xml:space="preserve">France Marseille</w:t>
      </w:r>
      <w:r>
        <w:t xml:space="preserve">, engineers must adhere to the NF C 14-100 standard, which dictates specific safety rules for electrical installations in low-voltage systems. Furthermore, because Marseille is a coastal city with high humidity and saline content, all outdoor electrical cabinets were required to have an IP67 or higher ingress protection rating.</w:t>
      </w:r>
    </w:p>
    <w:p>
      <w:pPr>
        <w:pStyle w:val="BodyText"/>
      </w:pPr>
      <w:r>
        <w:t xml:space="preserve">Additionally, the historical nature of parts of the port meant that visual impact assessments were necessary for new infrastructure. The engineering team had to design cable routing that minimized visual intrusion while adhering to strict French environmental laws regarding soil contamination and waste disposal during construction.</w:t>
      </w:r>
    </w:p>
    <w:bookmarkEnd w:id="26"/>
    <w:bookmarkStart w:id="27" w:name="outcomes-and-impact"/>
    <w:p>
      <w:pPr>
        <w:pStyle w:val="Heading2"/>
      </w:pPr>
      <w:r>
        <w:t xml:space="preserve">5. Outcomes and Impact</w:t>
      </w:r>
    </w:p>
    <w:p>
      <w:pPr>
        <w:pStyle w:val="FirstParagraph"/>
      </w:pPr>
      <w:r>
        <w:t xml:space="preserve">The successful implementation of the project in</w:t>
      </w:r>
      <w:r>
        <w:t xml:space="preserve"> </w:t>
      </w:r>
      <w:r>
        <w:rPr>
          <w:bCs/>
          <w:b/>
        </w:rPr>
        <w:t xml:space="preserve">France Marseille</w:t>
      </w:r>
      <w:r>
        <w:br/>
      </w:r>
      <w:r>
        <w:br/>
      </w:r>
      <w:r>
        <w:rPr>
          <w:iCs/>
          <w:i/>
        </w:rPr>
        <w:t xml:space="preserve">Marseille stands as a testament to the evolving role of the Electrical Engineer in modern industrial hubs.</w:t>
      </w:r>
    </w:p>
    <w:p>
      <w:pPr>
        <w:numPr>
          <w:ilvl w:val="0"/>
          <w:numId w:val="1001"/>
        </w:numPr>
        <w:pStyle w:val="Compact"/>
      </w:pPr>
      <w:r>
        <w:rPr>
          <w:bCs/>
          <w:b/>
        </w:rPr>
        <w:t xml:space="preserve">Emission Reduction:</w:t>
      </w:r>
      <w:r>
        <w:t xml:space="preserve"> </w:t>
      </w:r>
      <w:r>
        <w:t xml:space="preserve">The port reduced its CO2 emissions by 30% within the first year of operation, largely due to electrification and solar integration.</w:t>
      </w:r>
    </w:p>
    <w:p>
      <w:pPr>
        <w:numPr>
          <w:ilvl w:val="0"/>
          <w:numId w:val="1001"/>
        </w:numPr>
        <w:pStyle w:val="Compact"/>
      </w:pPr>
      <w:r>
        <w:rPr>
          <w:bCs/>
          <w:b/>
        </w:rPr>
        <w:t xml:space="preserve">Energy Efficiency:</w:t>
      </w:r>
      <w:r>
        <w:t xml:space="preserve"> </w:t>
      </w:r>
      <w:r>
        <w:t xml:space="preserve">The smart grid implementation resulted in a 15% reduction in overall energy costs for the logistics operators.</w:t>
      </w:r>
    </w:p>
    <w:p>
      <w:pPr>
        <w:numPr>
          <w:ilvl w:val="0"/>
          <w:numId w:val="1001"/>
        </w:numPr>
        <w:pStyle w:val="Compact"/>
      </w:pPr>
      <w:r>
        <w:t xml:space="preserve">&lt;</w:t>
      </w:r>
      <w:r>
        <w:rPr>
          <w:bCs/>
          <w:b/>
        </w:rPr>
        <w:t xml:space="preserve">&gt;Reliability:</w:t>
      </w:r>
      <w:r>
        <w:t xml:space="preserve"> </w:t>
      </w:r>
      <w:r>
        <w:t xml:space="preserve">Downtime related to electrical failures decreased by 40% thanks to predictive maintenance enabled by the new SCADA systems.</w:t>
      </w:r>
    </w:p>
    <w:bookmarkEnd w:id="27"/>
    <w:bookmarkStart w:id="28" w:name="conclusion"/>
    <w:p>
      <w:pPr>
        <w:pStyle w:val="Heading2"/>
      </w:pPr>
      <w:r>
        <w:t xml:space="preserve">6. Conclusion</w:t>
      </w:r>
    </w:p>
    <w:p>
      <w:pPr>
        <w:pStyle w:val="FirstParagraph"/>
      </w:pPr>
      <w:r>
        <w:t xml:space="preserve">This case study illustrates that being an</w:t>
      </w:r>
      <w:r>
        <w:t xml:space="preserve"> </w:t>
      </w:r>
      <w:r>
        <w:rPr>
          <w:bCs/>
          <w:b/>
        </w:rPr>
        <w:t xml:space="preserve">Electrical Engineer</w:t>
      </w:r>
      <w:r>
        <w:br/>
      </w:r>
      <w:r>
        <w:br/>
      </w:r>
      <w:r>
        <w:t xml:space="preserve">Marseille serves as a prime example of how engineering excellence can drive both economic and environmental sustainability. For professionals looking to specialize in industrial electrical systems, gaining experience in complex environments like</w:t>
      </w:r>
      <w:r>
        <w:t xml:space="preserve"> </w:t>
      </w:r>
      <w:r>
        <w:rPr>
          <w:bCs/>
          <w:b/>
        </w:rPr>
        <w:t xml:space="preserve">France Marseille</w:t>
      </w:r>
      <w:r>
        <w:t xml:space="preserve"> </w:t>
      </w:r>
      <w:r>
        <w:t xml:space="preserve">offers invaluable insights into high-reliability system design, renewable integration, and regulatory compliance.</w:t>
      </w:r>
    </w:p>
    <w:p>
      <w:pPr>
        <w:pStyle w:val="BodyText"/>
      </w:pPr>
      <w:r>
        <w:t xml:space="preserve">The future of electrical engineering lies not just in the wires and circuits but in the intelligent integration of these technologies within their specific geographical and societal contexts. As</w:t>
      </w:r>
      <w:r>
        <w:t xml:space="preserve"> </w:t>
      </w:r>
      <w:r>
        <w:rPr>
          <w:bCs/>
          <w:b/>
        </w:rPr>
        <w:t xml:space="preserve">France Marseille</w:t>
      </w:r>
      <w:r>
        <w:br/>
      </w:r>
      <w:r>
        <w:br/>
      </w:r>
      <w:r>
        <w:rPr>
          <w:iCs/>
          <w:i/>
        </w:rPr>
        <w:t xml:space="preserve">End of Case Study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in France, Marseille</dc:title>
  <dc:creator/>
  <dc:language>en</dc:language>
  <cp:keywords/>
  <dcterms:created xsi:type="dcterms:W3CDTF">2026-07-29T07:26:12Z</dcterms:created>
  <dcterms:modified xsi:type="dcterms:W3CDTF">2026-07-29T07:26:12Z</dcterms:modified>
</cp:coreProperties>
</file>

<file path=docProps/custom.xml><?xml version="1.0" encoding="utf-8"?>
<Properties xmlns="http://schemas.openxmlformats.org/officeDocument/2006/custom-properties" xmlns:vt="http://schemas.openxmlformats.org/officeDocument/2006/docPropsVTypes"/>
</file>