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Electrical</w:t>
      </w:r>
      <w:r>
        <w:t xml:space="preserve"> </w:t>
      </w:r>
      <w:r>
        <w:t xml:space="preserve">Engineering</w:t>
      </w:r>
      <w:r>
        <w:t xml:space="preserve"> </w:t>
      </w:r>
      <w:r>
        <w:t xml:space="preserve">in</w:t>
      </w:r>
      <w:r>
        <w:t xml:space="preserve"> </w:t>
      </w:r>
      <w:r>
        <w:t xml:space="preserve">France</w:t>
      </w:r>
      <w:r>
        <w:t xml:space="preserve"> </w:t>
      </w:r>
      <w:r>
        <w:t xml:space="preserve">Paris</w:t>
      </w:r>
    </w:p>
    <w:bookmarkStart w:id="33" w:name="X631e054b3a3737807a3e388ddcb266a7cb11630"/>
    <w:p>
      <w:pPr>
        <w:pStyle w:val="Heading1"/>
      </w:pPr>
      <w:r>
        <w:rPr>
          <w:bCs/>
          <w:b/>
        </w:rPr>
        <w:t xml:space="preserve">Case Study:</w:t>
      </w:r>
      <w:r>
        <w:t xml:space="preserve"> </w:t>
      </w:r>
      <w:r>
        <w:t xml:space="preserve">Modernizing Infrastructure for a Smart City in</w:t>
      </w:r>
      <w:r>
        <w:t xml:space="preserve"> </w:t>
      </w:r>
      <w:r>
        <w:rPr>
          <w:bCs/>
          <w:b/>
        </w:rPr>
        <w:t xml:space="preserve">France Paris</w:t>
      </w:r>
    </w:p>
    <w:p>
      <w:pPr>
        <w:pStyle w:val="FirstParagraph"/>
      </w:pPr>
      <w:r>
        <w:rPr>
          <w:iCs/>
          <w:i/>
        </w:rPr>
        <w:t xml:space="preserve">This document presents a comprehensive analysis of the role and responsibilities of an Electrical Engineer operating within the unique urban context of Paris, France. It highlights technical challenges, regulatory frameworks, and the integration of sustainable technologies in one of Europe’s most historic yet rapidly modernizing capitals.</w:t>
      </w:r>
    </w:p>
    <w:bookmarkStart w:id="20" w:name="introduction"/>
    <w:p>
      <w:pPr>
        <w:pStyle w:val="Heading2"/>
      </w:pPr>
      <w:r>
        <w:t xml:space="preserve">1. Introduction</w:t>
      </w:r>
    </w:p>
    <w:p>
      <w:pPr>
        <w:pStyle w:val="FirstParagraph"/>
      </w:pPr>
      <w:r>
        <w:t xml:space="preserve">The city of</w:t>
      </w:r>
      <w:r>
        <w:t xml:space="preserve"> </w:t>
      </w:r>
      <w:r>
        <w:rPr>
          <w:bCs/>
          <w:b/>
        </w:rPr>
        <w:t xml:space="preserve">France Paris</w:t>
      </w:r>
      <w:r>
        <w:t xml:space="preserve">, often referred to simply as Paris by locals but geographically situated within the nation of France, stands as a global beacon of culture, history, and architectural grandeur. However, beneath its Haussmannian facades lies a complex web of infrastructure that requires constant maintenance and modernization. At the heart of this transformation is the</w:t>
      </w:r>
      <w:r>
        <w:t xml:space="preserve"> </w:t>
      </w:r>
      <w:r>
        <w:rPr>
          <w:bCs/>
          <w:b/>
        </w:rPr>
        <w:t xml:space="preserve">Electrical Engineer</w:t>
      </w:r>
      <w:r>
        <w:t xml:space="preserve">. This case study explores how an electrical engineer navigates the intricate landscape of retrofitting historic buildings, managing high-density power distribution, and implementing smart grid technologies in a city where heritage conservation meets cutting-edge engineering.</w:t>
      </w:r>
    </w:p>
    <w:p>
      <w:pPr>
        <w:pStyle w:val="BodyText"/>
      </w:pPr>
      <w:r>
        <w:t xml:space="preserve">The primary objective of this case study is to analyze the specific technical and non-technical challenges faced by an</w:t>
      </w:r>
      <w:r>
        <w:t xml:space="preserve"> </w:t>
      </w:r>
      <w:r>
        <w:rPr>
          <w:bCs/>
          <w:b/>
        </w:rPr>
        <w:t xml:space="preserve">Electrical Engineer</w:t>
      </w:r>
      <w:r>
        <w:t xml:space="preserve"> </w:t>
      </w:r>
      <w:r>
        <w:t xml:space="preserve">working on the "Paris Resilient Grid 2030" project. This initiative aims to decarbonize the city's energy supply while preserving its aesthetic integrity. The location,</w:t>
      </w:r>
      <w:r>
        <w:t xml:space="preserve"> </w:t>
      </w:r>
      <w:r>
        <w:rPr>
          <w:bCs/>
          <w:b/>
        </w:rPr>
        <w:t xml:space="preserve">France Paris</w:t>
      </w:r>
      <w:r>
        <w:t xml:space="preserve">, presents a unique set of constraints due to its dense urban fabric, strict heritage laws, and high population density.</w:t>
      </w:r>
    </w:p>
    <w:bookmarkEnd w:id="20"/>
    <w:bookmarkStart w:id="22" w:name="Xe798f4aed8359b27704dd9625ccfe8dc33397d0"/>
    <w:p>
      <w:pPr>
        <w:pStyle w:val="Heading2"/>
      </w:pPr>
      <w:r>
        <w:t xml:space="preserve">2. Project Background: The Challenge of Heritage vs. Innovation</w:t>
      </w:r>
    </w:p>
    <w:p>
      <w:pPr>
        <w:pStyle w:val="FirstParagraph"/>
      </w:pPr>
      <w:r>
        <w:t xml:space="preserve">In many modern cities, upgrading electrical infrastructure is a straightforward process involving trenching new cables and installing standard substations. However, in</w:t>
      </w:r>
      <w:r>
        <w:t xml:space="preserve"> </w:t>
      </w:r>
      <w:r>
        <w:rPr>
          <w:bCs/>
          <w:b/>
        </w:rPr>
        <w:t xml:space="preserve">France Paris</w:t>
      </w:r>
      <w:r>
        <w:t xml:space="preserve">, the situation is vastly different. The city center is protected by strict UNESCO heritage guidelines and national preservation laws that prohibit visible modifications to historic facades.</w:t>
      </w:r>
    </w:p>
    <w:p>
      <w:pPr>
        <w:pStyle w:val="BodyText"/>
      </w:pPr>
      <w:r>
        <w:t xml:space="preserve">The lead Electrical Engineer for this project was tasked with upgrading the power distribution network for a district of 19th-century apartment blocks. These buildings were originally wired in the early 20th century, using outdated aluminum conductors that could not support modern electrical loads, including electric vehicle (EV) charging stations and heat pumps required by France's energy transition laws.</w:t>
      </w:r>
    </w:p>
    <w:bookmarkStart w:id="21" w:name="key-constraints-identified"/>
    <w:p>
      <w:pPr>
        <w:pStyle w:val="Heading3"/>
      </w:pPr>
      <w:r>
        <w:t xml:space="preserve">Key Constraints Identified:</w:t>
      </w:r>
    </w:p>
    <w:p>
      <w:pPr>
        <w:numPr>
          <w:ilvl w:val="0"/>
          <w:numId w:val="1001"/>
        </w:numPr>
        <w:pStyle w:val="Compact"/>
      </w:pPr>
      <w:r>
        <w:rPr>
          <w:bCs/>
          <w:b/>
        </w:rPr>
        <w:t xml:space="preserve">Spatial Limitations:</w:t>
      </w:r>
      <w:r>
        <w:t xml:space="preserve"> </w:t>
      </w:r>
      <w:r>
        <w:t xml:space="preserve">Narrow streets and limited underground space make trenching difficult.</w:t>
      </w:r>
    </w:p>
    <w:p>
      <w:pPr>
        <w:numPr>
          <w:ilvl w:val="0"/>
          <w:numId w:val="1001"/>
        </w:numPr>
        <w:pStyle w:val="Compact"/>
      </w:pPr>
      <w:r>
        <w:rPr>
          <w:bCs/>
          <w:b/>
        </w:rPr>
        <w:t xml:space="preserve">Aesthetic Preservation:</w:t>
      </w:r>
      <w:r>
        <w:t xml:space="preserve">No external cables or transformers can be visible from the street level.</w:t>
      </w:r>
    </w:p>
    <w:p>
      <w:pPr>
        <w:numPr>
          <w:ilvl w:val="0"/>
          <w:numId w:val="1001"/>
        </w:numPr>
        <w:pStyle w:val="Compact"/>
      </w:pPr>
      <w:r>
        <w:rPr>
          <w:bCs/>
          <w:b/>
        </w:rPr>
        <w:t xml:space="preserve">Demand Surge:</w:t>
      </w:r>
      <w:r>
        <w:t xml:space="preserve">The need to support a 40% increase in energy consumption due to electrification of heating and transport.</w:t>
      </w:r>
    </w:p>
    <w:p>
      <w:pPr>
        <w:numPr>
          <w:ilvl w:val="0"/>
          <w:numId w:val="1001"/>
        </w:numPr>
        <w:pStyle w:val="Compact"/>
      </w:pPr>
      <w:r>
        <w:rPr>
          <w:bCs/>
          <w:b/>
        </w:rPr>
        <w:t xml:space="preserve">Regulatory Compliance:</w:t>
      </w:r>
      <w:r>
        <w:t xml:space="preserve"> </w:t>
      </w:r>
      <w:r>
        <w:t xml:space="preserve">Strict adherence to French NF C 15-100 standards and local municipal codes in Paris.</w:t>
      </w:r>
    </w:p>
    <w:bookmarkEnd w:id="21"/>
    <w:bookmarkEnd w:id="22"/>
    <w:bookmarkStart w:id="26" w:name="the-role-of-the-electrical-engineer"/>
    <w:p>
      <w:pPr>
        <w:pStyle w:val="Heading2"/>
      </w:pPr>
      <w:r>
        <w:t xml:space="preserve">3. The Role of the Electrical Engineer</w:t>
      </w:r>
    </w:p>
    <w:p>
      <w:pPr>
        <w:pStyle w:val="FirstParagraph"/>
      </w:pPr>
      <w:r>
        <w:t xml:space="preserve">The Electrical Engineer plays a pivotal role as the technical bridge between historical preservationists, city planners, and utility providers. In the context of this case study, their responsibilities extend beyond traditional circuit design into project management and regulatory negotiation.</w:t>
      </w:r>
    </w:p>
    <w:bookmarkStart w:id="23" w:name="a.-technical-design-and-simulation"/>
    <w:p>
      <w:pPr>
        <w:pStyle w:val="Heading3"/>
      </w:pPr>
      <w:r>
        <w:t xml:space="preserve">A. Technical Design and Simulation</w:t>
      </w:r>
    </w:p>
    <w:p>
      <w:pPr>
        <w:pStyle w:val="FirstParagraph"/>
      </w:pPr>
      <w:r>
        <w:t xml:space="preserve">The first phase involved detailed load flow analysis using specialized software such as ETAP or SKM PowerTools. The engineer had to simulate the existing network in</w:t>
      </w:r>
      <w:r>
        <w:t xml:space="preserve"> </w:t>
      </w:r>
      <w:r>
        <w:rPr>
          <w:bCs/>
          <w:b/>
        </w:rPr>
        <w:t xml:space="preserve">France Paris</w:t>
      </w:r>
      <w:r>
        <w:t xml:space="preserve"> </w:t>
      </w:r>
      <w:r>
        <w:t xml:space="preserve">to identify bottlenecks. Since traditional copper cabling was too bulky for the limited conduit spaces in old basements, the Electrical Engineer proposed the use of high-temperature low-sag (HTLS) aluminum conductors and fiber-reinforced polymer (FRP) conduits. These materials offered higher current-carrying capacity with a smaller physical footprint, a critical innovation for this specific project.</w:t>
      </w:r>
    </w:p>
    <w:bookmarkEnd w:id="23"/>
    <w:bookmarkStart w:id="24" w:name="X1aee5ee8822b6cfdee29f9a3dfdbecb93b7c973"/>
    <w:p>
      <w:pPr>
        <w:pStyle w:val="Heading3"/>
      </w:pPr>
      <w:r>
        <w:t xml:space="preserve">B. Integration of Renewable Energy Sources</w:t>
      </w:r>
    </w:p>
    <w:p>
      <w:pPr>
        <w:pStyle w:val="FirstParagraph"/>
      </w:pPr>
      <w:r>
        <w:t xml:space="preserve">A core requirement of the French government's energy strategy is the integration of local renewable energy. The Electrical Engineer designed a microgrid solution that incorporated building-integrated photovoltaics (BIPV). However, in Paris, installing solar panels on historic slate roofs is often prohibited. To solve this, the engineer designed a shared solar array on available industrial rooftops in the outskirts of</w:t>
      </w:r>
      <w:r>
        <w:t xml:space="preserve"> </w:t>
      </w:r>
      <w:r>
        <w:rPr>
          <w:bCs/>
          <w:b/>
        </w:rPr>
        <w:t xml:space="preserve">France Paris</w:t>
      </w:r>
      <w:r>
        <w:t xml:space="preserve">, feeding directly into the local district's substation via underground high-voltage cables.</w:t>
      </w:r>
    </w:p>
    <w:bookmarkEnd w:id="24"/>
    <w:bookmarkStart w:id="25" w:name="c.-smart-grid-and-iot-implementation"/>
    <w:p>
      <w:pPr>
        <w:pStyle w:val="Heading3"/>
      </w:pPr>
      <w:r>
        <w:t xml:space="preserve">C. Smart Grid and IoT Implementation</w:t>
      </w:r>
    </w:p>
    <w:p>
      <w:pPr>
        <w:pStyle w:val="FirstParagraph"/>
      </w:pPr>
      <w:r>
        <w:t xml:space="preserve">To manage the variability of renewable energy and high demand, the engineer implemented an Internet of Things (IoT) based smart metering system. This involved installing advanced meters in each residence that communicate real-time data to a central monitoring hub. The Electrical Engineer had to ensure cybersecurity protocols were robust, protecting the grid from potential cyber threats while ensuring data privacy under GDPR regulations common in France.</w:t>
      </w:r>
    </w:p>
    <w:bookmarkEnd w:id="25"/>
    <w:bookmarkEnd w:id="26"/>
    <w:bookmarkStart w:id="30" w:name="implementation-challenges-and-solutions"/>
    <w:p>
      <w:pPr>
        <w:pStyle w:val="Heading2"/>
      </w:pPr>
      <w:r>
        <w:t xml:space="preserve">4. Implementation Challenges and Solutions</w:t>
      </w:r>
    </w:p>
    <w:p>
      <w:pPr>
        <w:pStyle w:val="FirstParagraph"/>
      </w:pPr>
      <w:r>
        <w:t xml:space="preserve">The execution phase presented numerous hurdles typical of working in a major metropolitan hub like Paris.</w:t>
      </w:r>
    </w:p>
    <w:bookmarkStart w:id="27" w:name="Xee0ab68eff8e23fde8f36f365a9eb80fa44722a"/>
    <w:p>
      <w:pPr>
        <w:pStyle w:val="Heading3"/>
      </w:pPr>
      <w:r>
        <w:rPr>
          <w:bCs/>
          <w:b/>
        </w:rPr>
        <w:t xml:space="preserve">Challenge 1: Underground Utility Conflicts</w:t>
      </w:r>
    </w:p>
    <w:p>
      <w:pPr>
        <w:pStyle w:val="FirstParagraph"/>
      </w:pPr>
      <w:r>
        <w:t xml:space="preserve">Digging in Paris is notoriously difficult due to the sheer volume of existing utilities—gas, water, telecom, and old electrical lines. The Electrical Engineer utilized Ground Penetrating Radar (GPR) and collaborated with "Bureau Veritas" to map existing infrastructures accurately. This prevented accidental damage to historic sewers or utility lines.</w:t>
      </w:r>
    </w:p>
    <w:bookmarkEnd w:id="27"/>
    <w:bookmarkStart w:id="28" w:name="X3f5f4340c020a9813b4b5ca204f2b9491303abe"/>
    <w:p>
      <w:pPr>
        <w:pStyle w:val="Heading3"/>
      </w:pPr>
      <w:r>
        <w:rPr>
          <w:bCs/>
          <w:b/>
        </w:rPr>
        <w:t xml:space="preserve">Challenge 2: Noise and Disruption Management</w:t>
      </w:r>
    </w:p>
    <w:p>
      <w:pPr>
        <w:pStyle w:val="FirstParagraph"/>
      </w:pPr>
      <w:r>
        <w:t xml:space="preserve">Premier Parisien residents are highly sensitive to noise and construction disruption. The Electrical Engineer coordinated with local municipal authorities to schedule high-noise activities strictly during daytime hours on weekdays. Furthermore, all electrical equipment installed in basements was selected for its low-noise operation, such as dry-type transformers instead of oil-filled ones.</w:t>
      </w:r>
    </w:p>
    <w:bookmarkEnd w:id="28"/>
    <w:bookmarkStart w:id="29" w:name="challenge-3-regulatory-approval"/>
    <w:p>
      <w:pPr>
        <w:pStyle w:val="Heading3"/>
      </w:pPr>
      <w:r>
        <w:rPr>
          <w:bCs/>
          <w:b/>
        </w:rPr>
        <w:t xml:space="preserve">Challenge 3: Regulatory Approval</w:t>
      </w:r>
    </w:p>
    <w:p>
      <w:pPr>
        <w:pStyle w:val="FirstParagraph"/>
      </w:pPr>
      <w:r>
        <w:t xml:space="preserve">Navigating the French administrative landscape requires patience. The engineer had to submit extensive dossiers to the "Préfecture de Paris" and obtain permits from multiple stakeholders, including EDF (Électricité de France) and Enedis. The emphasis on detailed documentation and compliance with NF standards was crucial for approval.</w:t>
      </w:r>
    </w:p>
    <w:bookmarkEnd w:id="29"/>
    <w:bookmarkEnd w:id="30"/>
    <w:bookmarkStart w:id="31" w:name="outcomes-and-impact"/>
    <w:p>
      <w:pPr>
        <w:pStyle w:val="Heading2"/>
      </w:pPr>
      <w:r>
        <w:t xml:space="preserve">5. Outcomes and Impact</w:t>
      </w:r>
    </w:p>
    <w:p>
      <w:pPr>
        <w:pStyle w:val="FirstParagraph"/>
      </w:pPr>
      <w:r>
        <w:t xml:space="preserve">The successful completion of the project in</w:t>
      </w:r>
      <w:r>
        <w:t xml:space="preserve"> </w:t>
      </w:r>
      <w:r>
        <w:rPr>
          <w:bCs/>
          <w:b/>
        </w:rPr>
        <w:t xml:space="preserve">France Paris</w:t>
      </w:r>
      <w:r>
        <w:t xml:space="preserve"> </w:t>
      </w:r>
      <w:r>
        <w:t xml:space="preserve">demonstrates the viability of modernizing historic urban centers without compromising their aesthetic value. The Electrical Engineer’s innovative use of compact cabling and smart grid technology resulted in a 30% reduction in energy losses and a 15% increase in renewable energy integration.</w:t>
      </w:r>
    </w:p>
    <w:p>
      <w:pPr>
        <w:numPr>
          <w:ilvl w:val="0"/>
          <w:numId w:val="1002"/>
        </w:numPr>
        <w:pStyle w:val="Compact"/>
      </w:pPr>
      <w:r>
        <w:rPr>
          <w:bCs/>
          <w:b/>
        </w:rPr>
        <w:t xml:space="preserve">Economic Impact:</w:t>
      </w:r>
      <w:r>
        <w:t xml:space="preserve"> </w:t>
      </w:r>
      <w:r>
        <w:t xml:space="preserve">Reduced operational costs for building owners due to improved efficiency.</w:t>
      </w:r>
    </w:p>
    <w:p>
      <w:pPr>
        <w:numPr>
          <w:ilvl w:val="0"/>
          <w:numId w:val="1002"/>
        </w:numPr>
        <w:pStyle w:val="Compact"/>
      </w:pPr>
      <w:r>
        <w:rPr>
          <w:bCs/>
          <w:b/>
        </w:rPr>
        <w:t xml:space="preserve">Environmental Impact:</w:t>
      </w:r>
      <w:r>
        <w:t xml:space="preserve"> </w:t>
      </w:r>
      <w:r>
        <w:t xml:space="preserve">Significant decrease in carbon footprint, aligning with Paris's "Climate Plan."</w:t>
      </w:r>
    </w:p>
    <w:p>
      <w:pPr>
        <w:numPr>
          <w:ilvl w:val="0"/>
          <w:numId w:val="1002"/>
        </w:numPr>
        <w:pStyle w:val="Compact"/>
      </w:pPr>
      <w:r>
        <w:rPr>
          <w:bCs/>
          <w:b/>
        </w:rPr>
        <w:t xml:space="preserve">Social Impact:</w:t>
      </w:r>
      <w:r>
        <w:t xml:space="preserve"> </w:t>
      </w:r>
      <w:r>
        <w:t xml:space="preserve">Improved reliability of power supply, enhancing the quality of life for residents.</w:t>
      </w:r>
    </w:p>
    <w:bookmarkEnd w:id="31"/>
    <w:bookmarkStart w:id="32" w:name="conclusion"/>
    <w:p>
      <w:pPr>
        <w:pStyle w:val="Heading2"/>
      </w:pPr>
      <w:r>
        <w:t xml:space="preserve">6. Conclusion</w:t>
      </w:r>
    </w:p>
    <w:p>
      <w:pPr>
        <w:pStyle w:val="FirstParagraph"/>
      </w:pPr>
      <w:r>
        <w:t xml:space="preserve">This case study underscores the critical importance of the Electrical Engineer in modern urban development, particularly in historic cities like</w:t>
      </w:r>
      <w:r>
        <w:t xml:space="preserve"> </w:t>
      </w:r>
      <w:r>
        <w:rPr>
          <w:bCs/>
          <w:b/>
        </w:rPr>
        <w:t xml:space="preserve">France Paris</w:t>
      </w:r>
      <w:r>
        <w:t xml:space="preserve">. The role is no longer just about wires and circuits; it is about integrating sustainability, technology, and heritage preservation into a cohesive system. As cities worldwide face similar challenges of aging infrastructure and climate change, the methodologies employed by electrical engineers in Paris serve as a valuable model for global urban renewal.</w:t>
      </w:r>
    </w:p>
    <w:p>
      <w:pPr>
        <w:pStyle w:val="BodyText"/>
      </w:pPr>
      <w:r>
        <w:t xml:space="preserve">The success of the "Paris Resilient Grid 2030" project highlights that with careful planning, innovative engineering solutions, and strict adherence to local regulations, an Electrical Engineer can successfully navigate the complexities of</w:t>
      </w:r>
      <w:r>
        <w:t xml:space="preserve"> </w:t>
      </w:r>
      <w:r>
        <w:rPr>
          <w:bCs/>
          <w:b/>
        </w:rPr>
        <w:t xml:space="preserve">France Paris</w:t>
      </w:r>
      <w:r>
        <w:t xml:space="preserve">, delivering a reliable and sustainable energy future for one of the world's most iconic cities.</w:t>
      </w:r>
    </w:p>
    <w:p>
      <w:r>
        <w:pict>
          <v:rect style="width:0;height:1.5pt" o:hralign="center" o:hrstd="t" o:hr="t"/>
        </w:pict>
      </w:r>
    </w:p>
    <w:p>
      <w:pPr>
        <w:pStyle w:val="FirstParagraph"/>
      </w:pPr>
      <w:r>
        <w:rPr>
          <w:iCs/>
          <w:i/>
        </w:rPr>
        <w:t xml:space="preserve">Note: This case study is a fictionalized representation based on real-world engineering challenges faced in Paris, France. Names of specific projects may be generalized for illustrative purposes.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Electrical Engineering in France Paris</dc:title>
  <dc:creator/>
  <dc:language>en</dc:language>
  <cp:keywords/>
  <dcterms:created xsi:type="dcterms:W3CDTF">2026-07-29T04:11:17Z</dcterms:created>
  <dcterms:modified xsi:type="dcterms:W3CDTF">2026-07-29T04:11:17Z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