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30" w:name="X8b6ed3106f27579c5137f7f0091b9ea9f329b8e"/>
    <w:p>
      <w:pPr>
        <w:pStyle w:val="Heading1"/>
      </w:pPr>
      <w:r>
        <w:t xml:space="preserve">Case Study: Modernizing Power Infrastructure as an Electrical Engineer in Indonesia Jakarta</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 Indonesia Jakarta</w:t>
      </w:r>
      <w:r>
        <w:br/>
      </w:r>
      <w:r>
        <w:rPr>
          <w:bCs/>
          <w:b/>
        </w:rPr>
        <w:t xml:space="preserve">Sector:</w:t>
      </w:r>
    </w:p>
    <w:p>
      <w:pPr>
        <w:pStyle w:val="BodyText"/>
      </w:pPr>
      <w:r>
        <w:t xml:space="preserve">: Public Infrastructure and Smart Grid Development</w:t>
      </w:r>
    </w:p>
    <w:p>
      <w:pPr>
        <w:pStyle w:val="BodyText"/>
      </w:pPr>
      <w:r>
        <w:rPr>
          <w:bCs/>
          <w:b/>
        </w:rPr>
        <w:t xml:space="preserve">Executive Summary:</w:t>
      </w:r>
      <w:r>
        <w:br/>
      </w:r>
      <w:r>
        <w:rPr>
          <w:bCs/>
          <w:b/>
        </w:rPr>
        <w:t xml:space="preserve">This case study explores the critical role of the Electrical Engineer in Indonesia Jakarta. As one of the fastest-growing megacities in Southeast Asia, Indonesia Jakarta faces unique challenges regarding power stability, urban density, and sustainable energy integration. This document analyzes how an Electrical Engineer navigates these complexities to deliver robust electrical systems that support economic growth while adhering to environmental standards.</w:t>
      </w:r>
    </w:p>
    <w:bookmarkStart w:id="20" w:name="introduction-and-background"/>
    <w:p>
      <w:pPr>
        <w:pStyle w:val="Heading2"/>
      </w:pPr>
      <w:r>
        <w:t xml:space="preserve">1. Introduction and Background</w:t>
      </w:r>
    </w:p>
    <w:p>
      <w:pPr>
        <w:pStyle w:val="FirstParagraph"/>
      </w:pPr>
      <w:r>
        <w:t xml:space="preserve">Jakarta, Indonesia, stands as the political, economic, and cultural heart of the archipelago. With a metropolitan population exceeding ten million people and a continuous influx of industrial development, the demand for reliable electricity is paramount. However</w:t>
      </w:r>
      <w:r>
        <w:rPr>
          <w:bCs/>
          <w:b/>
        </w:rPr>
        <w:t xml:space="preserve">Indonesia Jakarta</w:t>
      </w:r>
    </w:p>
    <w:p>
      <w:pPr>
        <w:pStyle w:val="BodyText"/>
      </w:pPr>
      <w:r>
        <w:t xml:space="preserve">is geographically unique; it sits on soft soil prone to subsidence and experiences heavy seasonal rainfall, both of which impact electrical infrastructure longevity.</w:t>
      </w:r>
    </w:p>
    <w:p>
      <w:pPr>
        <w:pStyle w:val="BodyText"/>
      </w:pPr>
      <w:r>
        <w:t xml:space="preserve">In this context, the role of an</w:t>
      </w:r>
    </w:p>
    <w:p>
      <w:pPr>
        <w:pStyle w:val="BodyText"/>
      </w:pPr>
      <w:r>
        <w:rPr>
          <w:bCs/>
          <w:b/>
        </w:rPr>
        <w:t xml:space="preserve">ELECTRICAL ENGINEER</w:t>
      </w:r>
    </w:p>
    <w:p>
      <w:pPr>
        <w:pStyle w:val="BodyText"/>
      </w:pPr>
      <w:r>
        <w:t xml:space="preserve">in Indonesia Jakarta is not merely technical but also strategic. They must bridge the gap between legacy colonial-era infrastructure and modern Smart Grid technologies. The primary objective of this case study is to examine how an Electrical Engineer in Indonesia Jakarta addresses three core pillars: load forecasting, resilience against climate risks, and integration of renewable energy sources.</w:t>
      </w:r>
    </w:p>
    <w:bookmarkEnd w:id="20"/>
    <w:bookmarkStart w:id="21" w:name="X87aaa8ec504b343a3a38e84f381745053568ea6"/>
    <w:p>
      <w:pPr>
        <w:pStyle w:val="Heading2"/>
      </w:pPr>
      <w:r>
        <w:t xml:space="preserve">2. Project Context: The North-South Corridor Upgrade</w:t>
      </w:r>
    </w:p>
    <w:p>
      <w:pPr>
        <w:pStyle w:val="FirstParagraph"/>
      </w:pPr>
      <w:r>
        <w:t xml:space="preserve">A major initiative undertaken by the local utility provider involves upgrading the high-voltage transmission lines in the dense commercial districts of Indonesia Jakarta. As an Electrical Engineer assigned to this project, several immediate challenges arise:</w:t>
      </w:r>
    </w:p>
    <w:p>
      <w:pPr>
        <w:numPr>
          <w:ilvl w:val="0"/>
          <w:numId w:val="1001"/>
        </w:numPr>
        <w:pStyle w:val="Compact"/>
      </w:pPr>
      <w:r>
        <w:rPr>
          <w:bCs/>
          <w:b/>
        </w:rPr>
        <w:t xml:space="preserve">Spatial Constraints:</w:t>
      </w:r>
    </w:p>
    <w:p>
      <w:pPr>
        <w:numPr>
          <w:ilvl w:val="0"/>
          <w:numId w:val="1000"/>
        </w:numPr>
        <w:pStyle w:val="Compact"/>
      </w:pPr>
      <w:r>
        <w:t xml:space="preserve">In Indonesia Jakarta, undergrounding power lines is often preferred due to limited surface space and aesthetic regulations in central business districts. However</w:t>
      </w:r>
      <w:r>
        <w:t xml:space="preserve">, digging through the dense urban fabric of Jakarta requires complex logistics.</w:t>
      </w:r>
    </w:p>
    <w:p>
      <w:pPr>
        <w:numPr>
          <w:ilvl w:val="0"/>
          <w:numId w:val="1001"/>
        </w:numPr>
        <w:pStyle w:val="Compact"/>
      </w:pPr>
      <w:r>
        <w:rPr>
          <w:bCs/>
          <w:b/>
        </w:rPr>
        <w:t xml:space="preserve">Load Growth:</w:t>
      </w:r>
      <w:r>
        <w:t xml:space="preserve">The electrification of transport, specifically the expansion of the MRT (Mass Rapid Transit) and LRT (Light Rail Transit) systems in Indonesia Jakarta, has drastically increased peak load demands.</w:t>
      </w:r>
    </w:p>
    <w:p>
      <w:pPr>
        <w:numPr>
          <w:ilvl w:val="0"/>
          <w:numId w:val="1001"/>
        </w:numPr>
        <w:pStyle w:val="Compact"/>
      </w:pPr>
      <w:r>
        <w:rPr>
          <w:iCs/>
          <w:i/>
        </w:rPr>
        <w:t xml:space="preserve">Risk Mitigation:</w:t>
      </w:r>
      <w:r>
        <w:t xml:space="preserve">Flooding in various districts of Indonesia Jakarta poses a threat to substation integrity. The Electrical Engineer must design waterproofing and elevation strategies.</w:t>
      </w:r>
    </w:p>
    <w:bookmarkEnd w:id="21"/>
    <w:bookmarkStart w:id="25" w:name="methodology-and-technical-implementation"/>
    <w:p>
      <w:pPr>
        <w:pStyle w:val="Heading2"/>
      </w:pPr>
      <w:r>
        <w:t xml:space="preserve">3. Methodology and Technical Implementation</w:t>
      </w:r>
    </w:p>
    <w:p>
      <w:pPr>
        <w:pStyle w:val="FirstParagraph"/>
      </w:pPr>
      <w:r>
        <w:t xml:space="preserve">The Electrical Engineer in Indonesia Jakarta employs a multi-faceted approach to solve these problems, utilizing advanced simulation tools and local regulatory frameworks (SNI - Indonesian National Standards).</w:t>
      </w:r>
    </w:p>
    <w:bookmarkStart w:id="22" w:name="advanced-load-flow-analysis"/>
    <w:p>
      <w:pPr>
        <w:pStyle w:val="Heading3"/>
      </w:pPr>
      <w:r>
        <w:t xml:space="preserve">3.1 Advanced Load Flow Analysis</w:t>
      </w:r>
    </w:p>
    <w:p>
      <w:pPr>
        <w:pStyle w:val="FirstParagraph"/>
      </w:pPr>
      <w:r>
        <w:t xml:space="preserve">To accommodate the growing energy needs of Indonesia Jakarta, the Electrical Engineer conducts detailed load flow studies using software like ETAP or DigSILENT. This ensures that transformers and switchgear are adequately sized not just for current usage, but for projected growth over the next fifteen years. Special attention is paid to harmonics generated by electric vehicle chargers and data centers, which are proliferating across Indonesia Jakarta.</w:t>
      </w:r>
    </w:p>
    <w:bookmarkEnd w:id="22"/>
    <w:bookmarkStart w:id="23" w:name="climate-resilient-design"/>
    <w:p>
      <w:pPr>
        <w:pStyle w:val="Heading3"/>
      </w:pPr>
      <w:r>
        <w:t xml:space="preserve">3.2 Climate-Resilient Design</w:t>
      </w:r>
    </w:p>
    <w:p>
      <w:pPr>
        <w:pStyle w:val="FirstParagraph"/>
      </w:pPr>
      <w:r>
        <w:t xml:space="preserve">In Indonesia Jakarta, standard electrical designs are insufficient. The Electrical Engineer implements "flood-proofing" techniques. This includes placing critical switchgear above the 100-year flood level or using sealed, pressurized enclosures for underground equipment in low-lying areas of Indonesia Jakarta. Furthermore, corrosion-resistant materials are specified due to the high humidity and saline air near coastal districts of Indonesia Jakarta.</w:t>
      </w:r>
    </w:p>
    <w:bookmarkEnd w:id="23"/>
    <w:bookmarkStart w:id="24" w:name="X410d5fd1a80611aab061547dddc8317a29fb3a6"/>
    <w:p>
      <w:pPr>
        <w:pStyle w:val="Heading3"/>
      </w:pPr>
      <w:r>
        <w:t xml:space="preserve">3.3 Integration of Distributed Energy Resources (DERs)</w:t>
      </w:r>
    </w:p>
    <w:p>
      <w:pPr>
        <w:pStyle w:val="FirstParagraph"/>
      </w:pPr>
      <w:r>
        <w:t xml:space="preserve">To reduce reliance on centralized fossil-fuel plants, the Electrical Engineer in Indonesia Jakarta designs microgrid solutions for large commercial complexes. These systems integrate rooftop solar PV arrays with battery energy storage systems (BESS). The engineer ensures that the inverters are compatible with the local grid frequency and voltage profiles of Indonesia Jakarta, facilitating a smooth transition to a decentralized energy model.</w:t>
      </w:r>
    </w:p>
    <w:bookmarkEnd w:id="24"/>
    <w:bookmarkEnd w:id="25"/>
    <w:bookmarkStart w:id="26" w:name="challenges-specific-to-indonesia-jakarta"/>
    <w:p>
      <w:pPr>
        <w:pStyle w:val="Heading2"/>
      </w:pPr>
      <w:r>
        <w:t xml:space="preserve">4. Challenges Specific to Indonesia Jakarta</w:t>
      </w:r>
    </w:p>
    <w:p>
      <w:pPr>
        <w:pStyle w:val="FirstParagraph"/>
      </w:pPr>
      <w:r>
        <w:rPr>
          <w:iCs/>
          <w:i/>
        </w:rPr>
        <w:t xml:space="preserve">Challenge</w:t>
      </w:r>
    </w:p>
    <w:p>
      <w:pPr>
        <w:pStyle w:val="BodyText"/>
      </w:pPr>
      <w:r>
        <w:t xml:space="preserve">Description</w:t>
      </w:r>
    </w:p>
    <w:p>
      <w:pPr>
        <w:pStyle w:val="BodyText"/>
      </w:pPr>
      <w:r>
        <w:t xml:space="preserve">Mitigation Strategy by Electrical Engineer in Indonesia JakartaLimited Right of Way (ROW)</w:t>
      </w:r>
    </w:p>
    <w:p>
      <w:pPr>
        <w:pStyle w:val="BodyText"/>
      </w:pPr>
      <w:r>
        <w:t xml:space="preserve">In Indonesia Jakarta, securing space for new substations is difficult due to high property values and dense housing.</w:t>
      </w:r>
    </w:p>
    <w:p>
      <w:pPr>
        <w:pStyle w:val="BodyText"/>
      </w:pPr>
      <w:r>
        <w:t xml:space="preserve">Utilization of compact gas-insulated switchgear (GIS) instead of air-insulated systems to save 50% more space in Indonesia Jakarta.Grid Stability During Peak Hours</w:t>
      </w:r>
    </w:p>
    <w:p>
      <w:pPr>
        <w:pStyle w:val="BodyText"/>
      </w:pPr>
      <w:r>
        <w:t xml:space="preserve">The Electrical Engineer in Indonesia Jakarta observes voltage dips during evening peaks due to residential AC usage.</w:t>
      </w:r>
    </w:p>
    <w:p>
      <w:pPr>
        <w:pStyle w:val="BodyText"/>
      </w:pPr>
      <w:r>
        <w:t xml:space="preserve">Voltage support devices and dynamic var compensators are installed at critical nodes within the Indonesia Jakarta grid network.Regulatory Compliance</w:t>
      </w:r>
    </w:p>
    <w:p>
      <w:pPr>
        <w:pStyle w:val="BodyText"/>
      </w:pPr>
      <w:r>
        <w:t xml:space="preserve">Navigating the overlapping jurisdictions of local governments (DKI Jakarta) and national entities (PLN).</w:t>
      </w:r>
    </w:p>
    <w:p>
      <w:pPr>
        <w:pStyle w:val="BodyText"/>
      </w:pPr>
      <w:r>
        <w:t xml:space="preserve">The Electrical Engineer in Indonesia Jakarta maintains close collaboration with regulatory bodies to ensure all permits align with current Indonesian electrical codes.</w:t>
      </w:r>
    </w:p>
    <w:bookmarkEnd w:id="26"/>
    <w:bookmarkStart w:id="27" w:name="outcomes-and-impact"/>
    <w:p>
      <w:pPr>
        <w:pStyle w:val="Heading2"/>
      </w:pPr>
      <w:r>
        <w:t xml:space="preserve">5. Outcomes and Impact</w:t>
      </w:r>
    </w:p>
    <w:p>
      <w:pPr>
        <w:pStyle w:val="FirstParagraph"/>
      </w:pPr>
      <w:r>
        <w:t xml:space="preserve">The successful execution of the project by the Electrical Engineer has yielded significant benefits for Indonesia Jakarta:</w:t>
      </w:r>
    </w:p>
    <w:bookmarkEnd w:id="27"/>
    <w:bookmarkStart w:id="28" w:name="lessons-learned-for-future-projects"/>
    <w:p>
      <w:pPr>
        <w:pStyle w:val="Heading2"/>
      </w:pPr>
      <w:r>
        <w:t xml:space="preserve">6. Lessons Learned for Future Projects</w:t>
      </w:r>
    </w:p>
    <w:p>
      <w:pPr>
        <w:pStyle w:val="FirstParagraph"/>
      </w:pPr>
      <w:r>
        <w:t xml:space="preserve">This case study highlights several key takeaways for any Electrical Engineer working in Indonesia Jakarta:</w:t>
      </w:r>
    </w:p>
    <w:p>
      <w:pPr>
        <w:numPr>
          <w:ilvl w:val="0"/>
          <w:numId w:val="1005"/>
        </w:numPr>
        <w:pStyle w:val="Compact"/>
      </w:pPr>
      <w:r>
        <w:rPr>
          <w:bCs/>
          <w:b/>
        </w:rPr>
        <w:t xml:space="preserve">Data is King:</w:t>
      </w:r>
      <w:r>
        <w:t xml:space="preserve">In Indonesia Jakarta, historical data can be inaccurate due to rapid urbanization. Engineers must invest in real-time monitoring IoT sensors to get accurate load profiles.</w:t>
      </w:r>
    </w:p>
    <w:p>
      <w:pPr>
        <w:numPr>
          <w:ilvl w:val="0"/>
          <w:numId w:val="1005"/>
        </w:numPr>
        <w:pStyle w:val="Compact"/>
      </w:pPr>
      <w:r>
        <w:rPr>
          <w:bCs/>
          <w:b/>
        </w:rPr>
        <w:t xml:space="preserve">Community Engagement: In dense areas of Indonesia Jakarta, public resistance to construction noise and visual impacts can delay projects. The Electrical Engineer must act as a communicator, explaining the long-term benefits of upgrades to the community in Indonesia Jakarta.</w:t>
      </w:r>
    </w:p>
    <w:p>
      <w:pPr>
        <w:numPr>
          <w:ilvl w:val="0"/>
          <w:numId w:val="1005"/>
        </w:numPr>
        <w:pStyle w:val="Compact"/>
      </w:pPr>
      <w:r>
        <w:rPr>
          <w:bCs/>
          <w:b/>
        </w:rPr>
        <w:t xml:space="preserve">Adaptability:</w:t>
      </w:r>
      <w:r>
        <w:t xml:space="preserve">The Electrical Engineer in Indonesia Jakarta must be prepared for last-minute changes due to roadworks or other infrastructure projects common in developing megacities like Indonesia Jakarta.</w:t>
      </w:r>
    </w:p>
    <w:bookmarkEnd w:id="28"/>
    <w:bookmarkStart w:id="29" w:name="conclusion"/>
    <w:p>
      <w:pPr>
        <w:pStyle w:val="Heading2"/>
      </w:pPr>
      <w:r>
        <w:t xml:space="preserve">7. Conclusion</w:t>
      </w:r>
    </w:p>
    <w:p>
      <w:pPr>
        <w:pStyle w:val="FirstParagraph"/>
      </w:pPr>
      <w:r>
        <w:t xml:space="preserve">The role of the Electrical Engineer in Indonesia Jakarta is pivotal to the city's development trajectory. It requires a blend of traditional electrical engineering skills and modern smart grid expertise, all tailored to the specific geographical and cultural context of Indonesia Jakarta. As Indonesia continues its journey towards industrialization 4.0, the demand for skilled Electrical Engineers who understand the unique nuances of Indonesia Jakarta will only grow.</w:t>
      </w:r>
    </w:p>
    <w:p>
      <w:pPr>
        <w:pStyle w:val="BodyText"/>
      </w:pPr>
      <w:r>
        <w:t xml:space="preserve">This case study demonstrates that by focusing on resilience, efficiency</w:t>
      </w:r>
      <w:r>
        <w:rPr>
          <w:bCs/>
          <w:b/>
        </w:rPr>
        <w:t xml:space="preserve">, AND INNOVATION</w:t>
      </w:r>
      <w:r>
        <w:t xml:space="preserve">, an Electrical Engineer in Indonesia Jakarta can deliver infrastructure that is not only technically sound but also socially responsible and environmentally sustainable. The future of Indonesia Jakarta depends on the continued innovation and dedication of its engineering professionals.</w:t>
      </w:r>
    </w:p>
    <w:p>
      <w:r>
        <w:pict>
          <v:rect style="width:0;height:1.5pt" o:hralign="center" o:hrstd="t" o:hr="t"/>
        </w:pict>
      </w:r>
    </w:p>
    <w:p>
      <w:pPr>
        <w:pStyle w:val="FirstParagraph"/>
      </w:pPr>
      <w:r>
        <w:rPr>
          <w:bCs/>
          <w:b/>
          <w:iCs/>
          <w:i/>
        </w:rPr>
        <w:t xml:space="preserve">Note:</w:t>
      </w:r>
    </w:p>
    <w:p>
      <w:pPr>
        <w:pStyle w:val="BodyText"/>
      </w:pPr>
      <w:r>
        <w:t xml:space="preserve">This document serves as a comprehensive overview for stakeholders interested in the technical challenges faced by an Electrical Engineer in Indonesia Jakarta. It emphasizes the importance of localized solutions for global engineering principles.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Indonesia Jakarta</dc:title>
  <dc:creator/>
  <dc:language>en</dc:language>
  <cp:keywords/>
  <dcterms:created xsi:type="dcterms:W3CDTF">2026-07-29T08:12:07Z</dcterms:created>
  <dcterms:modified xsi:type="dcterms:W3CDTF">2026-07-29T08:12:07Z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