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Iran,</w:t>
      </w:r>
      <w:r>
        <w:t xml:space="preserve"> </w:t>
      </w:r>
      <w:r>
        <w:t xml:space="preserve">Tehran</w:t>
      </w:r>
    </w:p>
    <w:bookmarkStart w:id="28" w:name="Xf9036d971ab8fb012c0f5167e9c3210453c6de6"/>
    <w:p>
      <w:pPr>
        <w:pStyle w:val="Heading1"/>
      </w:pPr>
      <w:r>
        <w:t xml:space="preserve">Case Study: Navigating the Complexities of Power Systems and Industrial Automation as an Electrical Engineer in Iran, Tehran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r>
        <w:t xml:space="preserve"> </w:t>
      </w:r>
      <w:r>
        <w:t xml:space="preserve">Iran, Tehran</w:t>
      </w:r>
    </w:p>
    <w:bookmarkStart w:id="20" w:name="executive-summary"/>
    <w:p>
      <w:pPr>
        <w:pStyle w:val="Heading2"/>
      </w:pPr>
      <w:r>
        <w:t xml:space="preserve">Executive Summary</w:t>
      </w:r>
    </w:p>
    <w:p>
      <w:pPr>
        <w:pStyle w:val="FirstParagraph"/>
      </w:pPr>
      <w:r>
        <w:t xml:space="preserve">This case study examines the multifaceted role of an Electrical Engineer operating within the industrial and municipal infrastructure landscape of Tehran, Iran. As the capital city and economic hub of Iran, Tehran presents a unique set of challenges and opportunities for electrical professionals. From managing high-voltage distribution networks to implementing energy-efficient solutions in aging industrial complexes, the Electrical Engineer in this region acts as a critical pivot between technological advancement and resource constraints. This document explores the technical demands, regulatory environment, cultural context, and future trajectories specific to this profession in Tehran.</w:t>
      </w:r>
    </w:p>
    <w:bookmarkEnd w:id="20"/>
    <w:bookmarkStart w:id="21" w:name="background-the-urban-landscape-of-tehran"/>
    <w:p>
      <w:pPr>
        <w:pStyle w:val="Heading2"/>
      </w:pPr>
      <w:r>
        <w:t xml:space="preserve">1. Background: The Urban Landscape of Tehran</w:t>
      </w:r>
    </w:p>
    <w:p>
      <w:pPr>
        <w:pStyle w:val="FirstParagraph"/>
      </w:pPr>
      <w:r>
        <w:t xml:space="preserve">Tehran is a megacity with a population exceeding nine million people in its metropolitan area. The city’s infrastructure is characterized by a mix of modern developments and older, Soviet-era or mid-20th-century installations. For an Electrical Engineer based in Tehran, the primary objective is often to maintain stability within this hybrid system. The power grid serving Tehran must support heavy industrial zones, dense residential blocks, and a burgeoning technology sector. Consequently, the Electrical Engineer is not merely a maintenance technician but a strategic planner capable of integrating renewable energy sources into an existing framework that has historically relied heavily on natural gas and hydroelectric power.</w:t>
      </w:r>
    </w:p>
    <w:bookmarkEnd w:id="21"/>
    <w:bookmarkStart w:id="22" w:name="Xe41e680497074899d7c1a75721fd97cc65b4acb"/>
    <w:p>
      <w:pPr>
        <w:pStyle w:val="Heading2"/>
      </w:pPr>
      <w:r>
        <w:t xml:space="preserve">2. Key Responsibilities and Technical Challenges</w:t>
      </w:r>
    </w:p>
    <w:p>
      <w:pPr>
        <w:pStyle w:val="FirstParagraph"/>
      </w:pPr>
      <w:r>
        <w:t xml:space="preserve">The daily operations of an Electrical Engineer in Tehran involve several critical domains:</w:t>
      </w:r>
    </w:p>
    <w:p>
      <w:pPr>
        <w:numPr>
          <w:ilvl w:val="0"/>
          <w:numId w:val="1001"/>
        </w:numPr>
        <w:pStyle w:val="Compact"/>
      </w:pPr>
      <w:r>
        <w:rPr>
          <w:bCs/>
          <w:b/>
        </w:rPr>
        <w:t xml:space="preserve">HV/LV Distribution Management:</w:t>
      </w:r>
      <w:r>
        <w:t xml:space="preserve"> </w:t>
      </w:r>
      <w:r>
        <w:t xml:space="preserve">Engineers are tasked with monitoring High Voltage (HV) and Low Voltage (LV) networks. In Tehran, voltage fluctuations due to peak load demands during summer months pose a significant risk to sensitive equipment in both factories and homes. The engineer must design compensation systems, such as capacitor banks, to stabilize power quality.</w:t>
      </w:r>
    </w:p>
    <w:p>
      <w:pPr>
        <w:numPr>
          <w:ilvl w:val="0"/>
          <w:numId w:val="1001"/>
        </w:numPr>
        <w:pStyle w:val="Compact"/>
      </w:pPr>
      <w:r>
        <w:rPr>
          <w:bCs/>
          <w:b/>
        </w:rPr>
        <w:t xml:space="preserve">Industrial Automation and Retrofitting:</w:t>
      </w:r>
      <w:r>
        <w:t xml:space="preserve"> </w:t>
      </w:r>
      <w:r>
        <w:t xml:space="preserve">Many manufacturing plants in the surrounding suburbs of Tehran were established decades ago. Electrical Engineers are frequently hired to modernize these facilities using Programmable Logic Controllers (PLCs) and Supervisory Control and Data Acquisition (SCADA) systems. This requires not only technical expertise but also the ability to source compatible hardware often amidst international supply chain restrictions.</w:t>
      </w:r>
    </w:p>
    <w:p>
      <w:pPr>
        <w:numPr>
          <w:ilvl w:val="0"/>
          <w:numId w:val="1001"/>
        </w:numPr>
        <w:pStyle w:val="Compact"/>
      </w:pPr>
      <w:r>
        <w:rPr>
          <w:bCs/>
          <w:b/>
        </w:rPr>
        <w:t xml:space="preserve">Emergency Power Solutions:</w:t>
      </w:r>
      <w:r>
        <w:t xml:space="preserve"> </w:t>
      </w:r>
      <w:r>
        <w:t xml:space="preserve">Due to occasional grid instabilities, there is a high demand for backup power systems. Engineers are responsible for sizing and installing diesel generators and uninterruptible power supplies (UPS) for hospitals, data centers, and critical industrial processes.</w:t>
      </w:r>
    </w:p>
    <w:bookmarkEnd w:id="22"/>
    <w:bookmarkStart w:id="23" w:name="case-specific-the-challenge-of-sanctions"/>
    <w:p>
      <w:pPr>
        <w:pStyle w:val="Heading2"/>
      </w:pPr>
      <w:r>
        <w:t xml:space="preserve">Case Specific: The Challenge of Sanctions</w:t>
      </w:r>
    </w:p>
    <w:p>
      <w:pPr>
        <w:pStyle w:val="FirstParagraph"/>
      </w:pPr>
      <w:r>
        <w:t xml:space="preserve">A defining characteristic of being an Electrical Engineer in Iran is the impact of international sanctions. This factor significantly influences procurement strategies, technology transfer, and professional development. Engineers must often find alternative suppliers for components that were previously sourced from Europe or North America. This has led to a rise in domestic manufacturing capabilities within Iran but also requires engineers to be highly adaptable, often modifying designs to suit locally available materials and equipment.</w:t>
      </w:r>
    </w:p>
    <w:bookmarkEnd w:id="23"/>
    <w:bookmarkStart w:id="24" w:name="regulatory-and-environmental-context"/>
    <w:p>
      <w:pPr>
        <w:pStyle w:val="Heading2"/>
      </w:pPr>
      <w:r>
        <w:t xml:space="preserve">3. Regulatory and Environmental Context</w:t>
      </w:r>
    </w:p>
    <w:p>
      <w:pPr>
        <w:pStyle w:val="FirstParagraph"/>
      </w:pPr>
      <w:r>
        <w:t xml:space="preserve">The regulatory framework governing electrical engineering in Tehran is overse by organizations such as the Ministry of Energy and the National Grid Management Center. Compliance with Iranian national standards (ISIRI) is mandatory for all installations. Furthermore, environmental regulations are becoming stricter, particularly concerning energy consumption in large commercial buildings.</w:t>
      </w:r>
    </w:p>
    <w:p>
      <w:pPr>
        <w:pStyle w:val="BodyText"/>
      </w:pPr>
      <w:r>
        <w:t xml:space="preserve">In response to these regulations, Electrical Engineers in Tehran are increasingly tasked with conducting energy audits. For instance, a recent project involved retrofitting the lighting and HVAC control systems of a large shopping complex in northern Tehran. The engineer utilized smart metering technologies to identify inefficiencies, resulting in a 20% reduction in energy costs for the facility owner. This shift toward sustainability is driven both by regulatory pressure and the economic necessity of reducing operational costs.</w:t>
      </w:r>
    </w:p>
    <w:bookmarkEnd w:id="24"/>
    <w:bookmarkStart w:id="25" w:name="professional-culture-and-collaboration"/>
    <w:p>
      <w:pPr>
        <w:pStyle w:val="Heading2"/>
      </w:pPr>
      <w:r>
        <w:t xml:space="preserve">4. Professional Culture and Collaboration</w:t>
      </w:r>
    </w:p>
    <w:p>
      <w:pPr>
        <w:pStyle w:val="FirstParagraph"/>
      </w:pPr>
      <w:r>
        <w:t xml:space="preserve">The working culture for an Electrical Engineer in Tehran is deeply rooted in respect for technical hierarchy yet increasingly collaborative due to the complexity of modern projects. English remains the primary language for accessing global engineering literature, software documentation (such as ETAP or MATLAB/Simulink), and international standards (IEEE). Therefore, proficiency in English is not just a soft skill but a technical necessity.</w:t>
      </w:r>
    </w:p>
    <w:p>
      <w:pPr>
        <w:pStyle w:val="BodyText"/>
      </w:pPr>
      <w:r>
        <w:t xml:space="preserve">Furthermore, there is a strong culture of problem-solving among Iranian engineers. Given the challenges mentioned earlier regarding supply chains and outdated infrastructure, local engineers have developed robust improvisation skills. Peer networks and professional engineering societies play a vital role in sharing knowledge about workarounds and innovative solutions that are specific to the Tehran context.</w:t>
      </w:r>
    </w:p>
    <w:bookmarkEnd w:id="25"/>
    <w:bookmarkStart w:id="26" w:name="X884f68bc3555a7933d6e56504652b6ba5fe7ff1"/>
    <w:p>
      <w:pPr>
        <w:pStyle w:val="Heading2"/>
      </w:pPr>
      <w:r>
        <w:t xml:space="preserve">5. Future Outlook: Smart Cities and Renewable Energy</w:t>
      </w:r>
    </w:p>
    <w:p>
      <w:pPr>
        <w:pStyle w:val="FirstParagraph"/>
      </w:pPr>
      <w:r>
        <w:t xml:space="preserve">The future of the Electrical Engineer profession in Iran, Tehran, is increasingly oriented toward smart city initiatives. The Tehran Municipality has launched various pilot projects for smart grids and intelligent transportation systems. Engineers are expected to lead the integration of these technologies. Additionally, with Iran possessing vast potential for solar power—given its geographic location—the role of the electrical engineer is expanding into renewable energy integration.</w:t>
      </w:r>
    </w:p>
    <w:p>
      <w:pPr>
        <w:pStyle w:val="BodyText"/>
      </w:pPr>
      <w:r>
        <w:t xml:space="preserve">Future case studies may highlight how Tehran’s engineers leverage distributed generation, allowing residential and commercial buildings to feed excess solar power back into the grid. This transition requires a deep understanding of inverters, grid synchronization protocols, and cybersecurity measures for smart infrastructure.</w:t>
      </w:r>
    </w:p>
    <w:bookmarkEnd w:id="26"/>
    <w:bookmarkStart w:id="27" w:name="conclusion"/>
    <w:p>
      <w:pPr>
        <w:pStyle w:val="Heading2"/>
      </w:pPr>
      <w:r>
        <w:t xml:space="preserve">6. Conclusion</w:t>
      </w:r>
    </w:p>
    <w:p>
      <w:pPr>
        <w:pStyle w:val="FirstParagraph"/>
      </w:pPr>
      <w:r>
        <w:t xml:space="preserve">In conclusion, the role of an Electrical Engineer in Tehran is far more complex than standard engineering roles in stable economic zones. It requires a unique blend of technical expertise, adaptability to supply chain disruptions, and strategic planning for energy efficiency. The Electrical Engineer serves as a guardian of Iran’s urban infrastructure, ensuring that the capital city continues to function efficiently despite external pressures.</w:t>
      </w:r>
    </w:p>
    <w:p>
      <w:pPr>
        <w:pStyle w:val="BodyText"/>
      </w:pPr>
      <w:r>
        <w:t xml:space="preserve">For professionals seeking to work in this field, success depends not only on mastering electrical theory but also on understanding the local regulatory landscape, fostering international technical communication through English proficiency, and demonstrating resilience in the face of resource limitations. As Tehran moves toward a more digitized and sustainable future, the Electrical Engineer will remain at the forefront of this transformation.</w:t>
      </w:r>
    </w:p>
    <w:p>
      <w:pPr>
        <w:pStyle w:val="BodyText"/>
      </w:pPr>
      <w:r>
        <w:rPr>
          <w:iCs/>
          <w:i/>
        </w:rPr>
        <w:t xml:space="preserve">This document serves as a comprehensive overview for stakeholders, HR professionals in Iran's industrial sector, and engineering students considering careers in Tehran.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Electrical Engineer in Iran, Tehran</dc:title>
  <dc:creator/>
  <dc:language>en</dc:language>
  <cp:keywords/>
  <dcterms:created xsi:type="dcterms:W3CDTF">2026-07-29T16:33:22Z</dcterms:created>
  <dcterms:modified xsi:type="dcterms:W3CDTF">2026-07-29T16:33:22Z</dcterms:modified>
</cp:coreProperties>
</file>

<file path=docProps/custom.xml><?xml version="1.0" encoding="utf-8"?>
<Properties xmlns="http://schemas.openxmlformats.org/officeDocument/2006/custom-properties" xmlns:vt="http://schemas.openxmlformats.org/officeDocument/2006/docPropsVTypes"/>
</file>