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7" w:name="Xad1e946cbd68cf4ca1c7b43395f45def03fe09b"/>
    <w:p>
      <w:pPr>
        <w:pStyle w:val="Heading1"/>
      </w:pPr>
      <w:r>
        <w:t xml:space="preserve">Sustainable Infrastructure Integration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Location:</w:t>
      </w:r>
      <w:r>
        <w:t xml:space="preserve"> </w:t>
      </w:r>
      <w:r>
        <w:t xml:space="preserve">Italy Milan</w:t>
      </w:r>
    </w:p>
    <w:bookmarkStart w:id="20" w:name="X1b043e1eb779b87e5d1086972b3b22490937333"/>
    <w:p>
      <w:pPr>
        <w:pStyle w:val="Heading2"/>
      </w:pPr>
      <w:r>
        <w:t xml:space="preserve">The Challenge: Revitalizing Historical Grids in Italy Milan</w:t>
      </w:r>
    </w:p>
    <w:p>
      <w:pPr>
        <w:pStyle w:val="FirstParagraph"/>
      </w:pPr>
      <w:r>
        <w:t xml:space="preserve">In the heart of Lombardy, one of Europe’s most dynamic economic hubs, lies a unique engineering paradox.</w:t>
      </w:r>
      <w:r>
        <w:t xml:space="preserve"> </w:t>
      </w:r>
      <w:r>
        <w:rPr>
          <w:bCs/>
          <w:b/>
        </w:rPr>
        <w:t xml:space="preserve">Italy Milan</w:t>
      </w:r>
      <w:r>
        <w:t xml:space="preserve">, historically known as the industrial backbone and fashion capital of the nation, faces an increasingly urgent challenge: modernizing its electrical infrastructure while preserving its rich architectural heritage. The city's dense urban fabric is not only a cultural treasure but also a logistical minefield for utility upgrades. As energy demands surge due to digitalization and electrification, local municipalities in</w:t>
      </w:r>
      <w:r>
        <w:t xml:space="preserve"> </w:t>
      </w:r>
      <w:r>
        <w:rPr>
          <w:bCs/>
          <w:b/>
        </w:rPr>
        <w:t xml:space="preserve">Italy Milan</w:t>
      </w:r>
      <w:r>
        <w:t xml:space="preserve"> </w:t>
      </w:r>
      <w:r>
        <w:t xml:space="preserve">have sought innovative solutions that do not compromise aesthetic integrity or historical preservation standards.</w:t>
      </w:r>
    </w:p>
    <w:p>
      <w:pPr>
        <w:pStyle w:val="BodyText"/>
      </w:pPr>
      <w:r>
        <w:t xml:space="preserve">The primary objective was to redesign the medium-voltage distribution network within the historic center of</w:t>
      </w:r>
      <w:r>
        <w:t xml:space="preserve"> </w:t>
      </w:r>
      <w:r>
        <w:rPr>
          <w:bCs/>
          <w:b/>
        </w:rPr>
        <w:t xml:space="preserve">Italy Milan</w:t>
      </w:r>
      <w:r>
        <w:t xml:space="preserve">. This area is characterized by narrow streets, underground archaeological sites, and buildings listed as UNESCO World Heritage candidates. Traditional trenching methods were deemed impossible due to high costs and potential damage to historical structures. Consequently, a specialized project was initiated requiring an advanced</w:t>
      </w:r>
      <w:r>
        <w:t xml:space="preserve"> </w:t>
      </w:r>
      <w:r>
        <w:rPr>
          <w:bCs/>
          <w:b/>
        </w:rPr>
        <w:t xml:space="preserve">Electrical Engineer</w:t>
      </w:r>
      <w:r>
        <w:t xml:space="preserve"> </w:t>
      </w:r>
      <w:r>
        <w:t xml:space="preserve">capable of navigating complex regulatory environments in</w:t>
      </w:r>
      <w:r>
        <w:t xml:space="preserve"> </w:t>
      </w:r>
      <w:r>
        <w:rPr>
          <w:bCs/>
          <w:b/>
        </w:rPr>
        <w:t xml:space="preserve">Italy Milan</w:t>
      </w:r>
      <w:r>
        <w:t xml:space="preserve">.</w:t>
      </w:r>
    </w:p>
    <w:bookmarkEnd w:id="20"/>
    <w:bookmarkStart w:id="21" w:name="the-role-of-the-electrical-engineer"/>
    <w:p>
      <w:pPr>
        <w:pStyle w:val="Heading2"/>
      </w:pPr>
      <w:r>
        <w:t xml:space="preserve">The Role of the Electrical Engineer</w:t>
      </w:r>
    </w:p>
    <w:p>
      <w:pPr>
        <w:pStyle w:val="FirstParagraph"/>
      </w:pPr>
      <w:r>
        <w:t xml:space="preserve">The core responsibility fell upon a Senior</w:t>
      </w:r>
      <w:r>
        <w:t xml:space="preserve"> </w:t>
      </w:r>
      <w:r>
        <w:rPr>
          <w:bCs/>
          <w:b/>
        </w:rPr>
        <w:t xml:space="preserve">Electrical Engineer</w:t>
      </w:r>
      <w:r>
        <w:t xml:space="preserve">, tasked with leading a multidisciplinary team to develop a Non-Invasive Underground Cable Solution. This role demanded more than just technical prowess; it required deep understanding of local regulations in</w:t>
      </w:r>
      <w:r>
        <w:t xml:space="preserve"> </w:t>
      </w:r>
      <w:r>
        <w:rPr>
          <w:bCs/>
          <w:b/>
        </w:rPr>
        <w:t xml:space="preserve">Italy Milan</w:t>
      </w:r>
      <w:r>
        <w:t xml:space="preserve">, specifically the ENEL distribution standards and Italian national safety codes (CEI norms).</w:t>
      </w:r>
    </w:p>
    <w:p>
      <w:pPr>
        <w:pStyle w:val="BodyText"/>
      </w:pPr>
      <w:r>
        <w:t xml:space="preserve">The</w:t>
      </w:r>
      <w:r>
        <w:t xml:space="preserve"> </w:t>
      </w:r>
      <w:r>
        <w:rPr>
          <w:bCs/>
          <w:b/>
        </w:rPr>
        <w:t xml:space="preserve">Electrical Engineer</w:t>
      </w:r>
      <w:r>
        <w:t xml:space="preserve">'s scope included:</w:t>
      </w:r>
    </w:p>
    <w:p>
      <w:pPr>
        <w:numPr>
          <w:ilvl w:val="0"/>
          <w:numId w:val="1001"/>
        </w:numPr>
        <w:pStyle w:val="Compact"/>
      </w:pPr>
      <w:r>
        <w:rPr>
          <w:bCs/>
          <w:b/>
        </w:rPr>
        <w:t xml:space="preserve">Audit and Analysis:</w:t>
      </w:r>
      <w:r>
        <w:t xml:space="preserve">Italy Milan.</w:t>
      </w:r>
    </w:p>
    <w:p>
      <w:pPr>
        <w:numPr>
          <w:ilvl w:val="0"/>
          <w:numId w:val="1001"/>
        </w:numPr>
        <w:pStyle w:val="Compact"/>
      </w:pPr>
      <w:r>
        <w:t xml:space="preserve">Cable Selection:Selecting XLPE (Cross-Linked Polyethylene) cables with high thermal resistance to reduce space requirements, crucial for the limited duct space available in historic</w:t>
      </w:r>
      <w:r>
        <w:t xml:space="preserve"> </w:t>
      </w:r>
      <w:r>
        <w:rPr>
          <w:bCs/>
          <w:b/>
        </w:rPr>
        <w:t xml:space="preserve">Italy Milan</w:t>
      </w:r>
      <w:r>
        <w:t xml:space="preserve">.</w:t>
      </w:r>
    </w:p>
    <w:p>
      <w:pPr>
        <w:numPr>
          <w:ilvl w:val="0"/>
          <w:numId w:val="1001"/>
        </w:numPr>
        <w:pStyle w:val="Compact"/>
      </w:pPr>
      <w:r>
        <w:t xml:space="preserve">Safety Compliance:Ensuring all designs met the stringent safety protocols required by Italian authorities, particularly regarding fire prevention in densely populated urban zones.</w:t>
      </w:r>
    </w:p>
    <w:bookmarkEnd w:id="21"/>
    <w:bookmarkStart w:id="23" w:name="innovative-implementation-strategies"/>
    <w:p>
      <w:pPr>
        <w:pStyle w:val="Heading2"/>
      </w:pPr>
      <w:r>
        <w:t xml:space="preserve">Innovative Implementation Strategies</w:t>
      </w:r>
    </w:p>
    <w:p>
      <w:pPr>
        <w:pStyle w:val="FirstParagraph"/>
      </w:pPr>
      <w:r>
        <w:t xml:space="preserve">The project execution phase highlighted the critical importance of precision planning. The</w:t>
      </w:r>
      <w:r>
        <w:t xml:space="preserve"> </w:t>
      </w:r>
      <w:r>
        <w:rPr>
          <w:bCs/>
          <w:b/>
        </w:rPr>
        <w:t xml:space="preserve">Electrical Engineer</w:t>
      </w:r>
      <w:r>
        <w:t xml:space="preserve"> </w:t>
      </w:r>
      <w:r>
        <w:t xml:space="preserve">utilized Ground Penetrating Radar (GPR) technology to map existing underground utilities without excavation. This non-destructive testing was vital for protecting the archaeological layers beneath the streets of</w:t>
      </w:r>
      <w:r>
        <w:t xml:space="preserve"> </w:t>
      </w:r>
      <w:r>
        <w:rPr>
          <w:bCs/>
          <w:b/>
        </w:rPr>
        <w:t xml:space="preserve">Italy Milan</w:t>
      </w:r>
      <w:r>
        <w:t xml:space="preserve">.</w:t>
      </w:r>
    </w:p>
    <w:p>
      <w:pPr>
        <w:pStyle w:val="BodyText"/>
      </w:pPr>
      <w:r>
        <w:t xml:space="preserve">A major technical hurdle was managing voltage drops over long distances within a constrained geographic area. The</w:t>
      </w:r>
      <w:r>
        <w:t xml:space="preserve"> </w:t>
      </w:r>
      <w:r>
        <w:rPr>
          <w:bCs/>
          <w:b/>
        </w:rPr>
        <w:t xml:space="preserve">Electrical Engineer</w:t>
      </w:r>
      <w:r>
        <w:t xml:space="preserve"> </w:t>
      </w:r>
      <w:r>
        <w:t xml:space="preserve">proposed a segmented distribution system using Solid Dielectric Switchgear (SDS) instead of traditional air-insulated switchgear. SDS units are compact, require less maintenance, and produce no SF6 gas emissions—an environmentally friendly choice aligning with the green initiatives promoted by the municipality of</w:t>
      </w:r>
      <w:r>
        <w:t xml:space="preserve"> </w:t>
      </w:r>
      <w:r>
        <w:rPr>
          <w:bCs/>
          <w:b/>
        </w:rPr>
        <w:t xml:space="preserve">Italy Milan</w:t>
      </w:r>
      <w:r>
        <w:t xml:space="preserve">.</w:t>
      </w:r>
    </w:p>
    <w:bookmarkStart w:id="22" w:name="bridging-technology-and-tradition"/>
    <w:p>
      <w:pPr>
        <w:pStyle w:val="Heading3"/>
      </w:pPr>
      <w:r>
        <w:t xml:space="preserve">Bridging Technology and Tradition</w:t>
      </w:r>
    </w:p>
    <w:p>
      <w:pPr>
        <w:pStyle w:val="FirstParagraph"/>
      </w:pPr>
      <w:r>
        <w:t xml:space="preserve">In</w:t>
      </w:r>
      <w:r>
        <w:t xml:space="preserve"> </w:t>
      </w:r>
      <w:r>
        <w:rPr>
          <w:bCs/>
          <w:b/>
        </w:rPr>
        <w:t xml:space="preserve">Italy Milan</w:t>
      </w:r>
      <w:r>
        <w:t xml:space="preserve">, aesthetics are paramount. The visible components of the electrical system, such as transformers and substations, had to be discreetly integrated into the urban landscape. The</w:t>
      </w:r>
      <w:r>
        <w:t xml:space="preserve"> </w:t>
      </w:r>
      <w:r>
        <w:rPr>
          <w:bCs/>
          <w:b/>
        </w:rPr>
        <w:t xml:space="preserve">Electrical Engineer</w:t>
      </w:r>
      <w:r>
        <w:t xml:space="preserve"> </w:t>
      </w:r>
      <w:r>
        <w:t xml:space="preserve">collaborated with local architects to design transformer stations that mimicked the stone facades of neighboring buildings. This approach ensured that while modern electricity flowed beneath the city, the visual harmony of</w:t>
      </w:r>
      <w:r>
        <w:t xml:space="preserve"> </w:t>
      </w:r>
      <w:r>
        <w:rPr>
          <w:bCs/>
          <w:b/>
        </w:rPr>
        <w:t xml:space="preserve">Italy Milan</w:t>
      </w:r>
      <w:r>
        <w:t xml:space="preserve">'s historic districts remained undisturbed.</w:t>
      </w:r>
    </w:p>
    <w:bookmarkEnd w:id="22"/>
    <w:bookmarkEnd w:id="23"/>
    <w:bookmarkStart w:id="24" w:name="outcomes-and-impact-on-italy-milan"/>
    <w:p>
      <w:pPr>
        <w:pStyle w:val="Heading2"/>
      </w:pPr>
      <w:r>
        <w:t xml:space="preserve">Outcomes and Impact on Italy Milan</w:t>
      </w:r>
    </w:p>
    <w:p>
      <w:pPr>
        <w:pStyle w:val="FirstParagraph"/>
      </w:pPr>
      <w:r>
        <w:t xml:space="preserve">The successful deployment of this system has yielded significant benefits for the region. For one, reliability improved by 40%, reducing frequent outages that had plagued residents in parts of</w:t>
      </w:r>
      <w:r>
        <w:t xml:space="preserve"> </w:t>
      </w:r>
      <w:r>
        <w:rPr>
          <w:bCs/>
          <w:b/>
        </w:rPr>
        <w:t xml:space="preserve">Italy Milan</w:t>
      </w:r>
      <w:r>
        <w:t xml:space="preserve">. The new infrastructure supports higher loads, accommodating the increasing number of electric vehicles and smart-grid technologies being adopted in the city.</w:t>
      </w:r>
    </w:p>
    <w:p>
      <w:pPr>
        <w:pStyle w:val="BodyText"/>
      </w:pPr>
      <w:r>
        <w:t xml:space="preserve">Furthermore, the project set a new benchmark for engineering projects in</w:t>
      </w:r>
      <w:r>
        <w:t xml:space="preserve"> </w:t>
      </w:r>
      <w:r>
        <w:rPr>
          <w:bCs/>
          <w:b/>
        </w:rPr>
        <w:t xml:space="preserve">Italy Milan</w:t>
      </w:r>
      <w:r>
        <w:t xml:space="preserve">. It demonstrated that heavy infrastructure upgrades could proceed without disrupting daily life or damaging historical assets. The cost savings from avoiding traditional trenching amounted to approximately 15% of the total budget, allowing funds to be redirected towards renewable energy integration points.</w:t>
      </w:r>
    </w:p>
    <w:bookmarkEnd w:id="24"/>
    <w:bookmarkStart w:id="25" w:name="sustainability-and-future-proofing"/>
    <w:p>
      <w:pPr>
        <w:pStyle w:val="Heading2"/>
      </w:pPr>
      <w:r>
        <w:t xml:space="preserve">Sustainability and Future-Proofing</w:t>
      </w:r>
    </w:p>
    <w:p>
      <w:pPr>
        <w:pStyle w:val="FirstParagraph"/>
      </w:pPr>
      <w:r>
        <w:t xml:space="preserve">Sustainability was a core pillar of this initiative. The</w:t>
      </w:r>
      <w:r>
        <w:t xml:space="preserve"> </w:t>
      </w:r>
      <w:r>
        <w:rPr>
          <w:bCs/>
          <w:b/>
        </w:rPr>
        <w:t xml:space="preserve">Electrical Engineer</w:t>
      </w:r>
      <w:r>
        <w:t xml:space="preserve"> </w:t>
      </w:r>
      <w:r>
        <w:t xml:space="preserve">incorporated smart metering technologies that allow for real-time monitoring of energy consumption. This data is crucial for the city of</w:t>
      </w:r>
      <w:r>
        <w:t xml:space="preserve"> </w:t>
      </w:r>
      <w:r>
        <w:rPr>
          <w:bCs/>
          <w:b/>
        </w:rPr>
        <w:t xml:space="preserve">Italy Milan</w:t>
      </w:r>
      <w:r>
        <w:t xml:space="preserve"> </w:t>
      </w:r>
      <w:r>
        <w:t xml:space="preserve">as it aims to reduce its carbon footprint and meet EU climate targets by 2030. The efficient use of materials and the longevity of the installed infrastructure reflect a commitment to sustainable engineering practices.</w:t>
      </w:r>
    </w:p>
    <w:p>
      <w:pPr>
        <w:pStyle w:val="BodyText"/>
      </w:pPr>
      <w:r>
        <w:t xml:space="preserve">The integration of solar power ready connections at key distribution nodes ensures that future renewable energy sources can be easily fed into the grid. This forward-thinking approach positions</w:t>
      </w:r>
      <w:r>
        <w:t xml:space="preserve"> </w:t>
      </w:r>
      <w:r>
        <w:rPr>
          <w:bCs/>
          <w:b/>
        </w:rPr>
        <w:t xml:space="preserve">Italy Milan</w:t>
      </w:r>
      <w:r>
        <w:t xml:space="preserve"> </w:t>
      </w:r>
      <w:r>
        <w:t xml:space="preserve">as a leader in smart city development within Southern Europe.</w:t>
      </w:r>
    </w:p>
    <w:bookmarkEnd w:id="25"/>
    <w:bookmarkStart w:id="26" w:name="X9203dafd026da8f5fad46e3206b0ffb2dbc531c"/>
    <w:p>
      <w:pPr>
        <w:pStyle w:val="Heading2"/>
      </w:pPr>
      <w:r>
        <w:t xml:space="preserve">Conclusion: The Future of Engineering in Italy Milan</w:t>
      </w:r>
    </w:p>
    <w:p>
      <w:pPr>
        <w:pStyle w:val="FirstParagraph"/>
      </w:pPr>
      <w:r>
        <w:t xml:space="preserve">This case study underscores the vital role of the modern</w:t>
      </w:r>
      <w:r>
        <w:t xml:space="preserve"> </w:t>
      </w:r>
      <w:r>
        <w:rPr>
          <w:bCs/>
          <w:b/>
        </w:rPr>
        <w:t xml:space="preserve">Electrical Engineer</w:t>
      </w:r>
      <w:r>
        <w:t xml:space="preserve">. It is not merely about connecting wires; it is about solving complex socio-technical problems. In a city like</w:t>
      </w:r>
      <w:r>
        <w:t xml:space="preserve"> </w:t>
      </w:r>
      <w:r>
        <w:rPr>
          <w:bCs/>
          <w:b/>
        </w:rPr>
        <w:t xml:space="preserve">Italy Milan</w:t>
      </w:r>
      <w:r>
        <w:t xml:space="preserve">, where history and innovation collide, engineers must act as both technicians and cultural stewards.</w:t>
      </w:r>
    </w:p>
    <w:p>
      <w:pPr>
        <w:pStyle w:val="BodyText"/>
      </w:pPr>
      <w:r>
        <w:t xml:space="preserve">The success of this project in</w:t>
      </w:r>
      <w:r>
        <w:t xml:space="preserve"> </w:t>
      </w:r>
      <w:r>
        <w:rPr>
          <w:bCs/>
          <w:b/>
        </w:rPr>
        <w:t xml:space="preserve">Italy Milan</w:t>
      </w:r>
      <w:r>
        <w:t xml:space="preserve"> </w:t>
      </w:r>
      <w:r>
        <w:t xml:space="preserve">serves as a replicable model for other historic European cities facing similar infrastructure challenges. It proves that with meticulous planning, advanced technology, and respect for local context, an</w:t>
      </w:r>
      <w:r>
        <w:t xml:space="preserve"> </w:t>
      </w:r>
      <w:r>
        <w:rPr>
          <w:bCs/>
          <w:b/>
        </w:rPr>
        <w:t xml:space="preserve">Electrical Engineer</w:t>
      </w:r>
      <w:r>
        <w:t xml:space="preserve"> </w:t>
      </w:r>
      <w:r>
        <w:t xml:space="preserve">can deliver robust, sustainable energy solutions that enhance the quality of life while preserving the unique character of</w:t>
      </w:r>
      <w:r>
        <w:t xml:space="preserve"> </w:t>
      </w:r>
      <w:r>
        <w:rPr>
          <w:bCs/>
          <w:b/>
        </w:rPr>
        <w:t xml:space="preserve">Italy Milan</w:t>
      </w:r>
      <w:r>
        <w:t xml:space="preserve">.</w:t>
      </w:r>
    </w:p>
    <w:p>
      <w:pPr>
        <w:pStyle w:val="BodyText"/>
      </w:pPr>
      <w:r>
        <w:t xml:space="preserve">The legacy of this project will be felt for decades in</w:t>
      </w:r>
      <w:r>
        <w:t xml:space="preserve"> </w:t>
      </w:r>
      <w:r>
        <w:rPr>
          <w:bCs/>
          <w:b/>
        </w:rPr>
        <w:t xml:space="preserve">Italy Milan</w:t>
      </w:r>
      <w:r>
        <w:t xml:space="preserve">, providing a reliable foundation for future urban developments and reinforcing the city's status as a modern, sustainable metropolis. The collaboration between regulatory bodies, engineering experts, and local communities in</w:t>
      </w:r>
      <w:r>
        <w:t xml:space="preserve"> </w:t>
      </w:r>
      <w:r>
        <w:rPr>
          <w:bCs/>
          <w:b/>
        </w:rPr>
        <w:t xml:space="preserve">Italy Milan</w:t>
      </w:r>
      <w:r>
        <w:t xml:space="preserve"> </w:t>
      </w:r>
      <w:r>
        <w:t xml:space="preserve">stands as a testament to what is possible when technical excellence meets cultural sensitivity.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Italy Milan</dc:title>
  <dc:creator/>
  <dc:language>en</dc:language>
  <cp:keywords/>
  <dcterms:created xsi:type="dcterms:W3CDTF">2026-07-29T10:51:28Z</dcterms:created>
  <dcterms:modified xsi:type="dcterms:W3CDTF">2026-07-29T10:51:28Z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