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Japan</w:t>
      </w:r>
      <w:r>
        <w:t xml:space="preserve"> </w:t>
      </w:r>
      <w:r>
        <w:t xml:space="preserve">Osaka</w:t>
      </w:r>
    </w:p>
    <w:p>
      <w:pPr>
        <w:pStyle w:val="FirstParagraph"/>
      </w:pPr>
      <w:r>
        <w:t xml:space="preserve">Technical Integration and Sustainable Energy Management in Japan Osaka</w:t>
      </w:r>
    </w:p>
    <w:bookmarkStart w:id="28" w:name="Xc9ba8f164bd6dcd56b6a9ab245ba7c939b93d25"/>
    <w:p>
      <w:pPr>
        <w:pStyle w:val="Heading1"/>
      </w:pPr>
      <w:r>
        <w:t xml:space="preserve">A Comprehensive Case Study on the Role of the Electrical Engineer in Japan Osaka</w:t>
      </w:r>
    </w:p>
    <w:p>
      <w:pPr>
        <w:pStyle w:val="FirstParagraph"/>
      </w:pPr>
      <w:r>
        <w:t xml:space="preserve">The integration of advanced electrical systems into urban infrastructure requires a nuanced understanding of both technical precision and local regulatory environments. This case study examines the complex challenges and solutions associated with modernizing power distribution networks in one of Japan's most vibrant metropolitan areas:</w:t>
      </w:r>
      <w:r>
        <w:t xml:space="preserve"> </w:t>
      </w:r>
      <w:r>
        <w:rPr>
          <w:bCs/>
          <w:b/>
        </w:rPr>
        <w:t xml:space="preserve">Japan Osaka</w:t>
      </w:r>
      <w:r>
        <w:t xml:space="preserve">. Central to this narrative is the pivotal role played by the</w:t>
      </w:r>
      <w:r>
        <w:t xml:space="preserve"> </w:t>
      </w:r>
      <w:r>
        <w:rPr>
          <w:bCs/>
          <w:b/>
        </w:rPr>
        <w:t xml:space="preserve">Electrical Engineer</w:t>
      </w:r>
      <w:r>
        <w:t xml:space="preserve">, whose expertise bridges traditional engineering principles with cutting-edge sustainability technologies.</w:t>
      </w:r>
    </w:p>
    <w:bookmarkStart w:id="20" w:name="the-urban-landscape-of-japan-osaka"/>
    <w:p>
      <w:pPr>
        <w:pStyle w:val="Heading2"/>
      </w:pPr>
      <w:r>
        <w:t xml:space="preserve">The Urban Landscape of Japan Osaka</w:t>
      </w:r>
    </w:p>
    <w:p>
      <w:pPr>
        <w:pStyle w:val="FirstParagraph"/>
      </w:pPr>
      <w:r>
        <w:rPr>
          <w:bCs/>
          <w:b/>
        </w:rPr>
        <w:t xml:space="preserve">Japan Osaka</w:t>
      </w:r>
      <w:r>
        <w:t xml:space="preserve">, often referred to as the "Kitchen of Japan," is not only a cultural and economic hub but also a testing ground for innovative urban infrastructure. The city faces unique challenges, including high population density, aging industrial facilities, and the urgent need to decarbonize energy consumption following national climate goals. Furthermore, its geographical location exposes it to specific environmental risks such as typhoons and heavy rainfall, necessitating robust electrical grid resilience.</w:t>
      </w:r>
    </w:p>
    <w:p>
      <w:pPr>
        <w:pStyle w:val="BodyText"/>
      </w:pPr>
      <w:r>
        <w:t xml:space="preserve">In this dynamic environment, the</w:t>
      </w:r>
      <w:r>
        <w:t xml:space="preserve"> </w:t>
      </w:r>
      <w:r>
        <w:rPr>
          <w:bCs/>
          <w:b/>
        </w:rPr>
        <w:t xml:space="preserve">Electrical Engineer</w:t>
      </w:r>
      <w:r>
        <w:t xml:space="preserve"> </w:t>
      </w:r>
      <w:r>
        <w:t xml:space="preserve">is tasked with more than just maintaining current systems. They are responsible for designing future-proof networks that can handle fluctuating loads from electric vehicles (EVs), renewable energy sources, and smart home technologies. The city's commitment to becoming a "Society 5.0" model—a human-centered society that balances economic advancement with the resolution of social problems by integrating cyberspace and physical space—sets the stage for complex engineering interventions.</w:t>
      </w:r>
    </w:p>
    <w:bookmarkEnd w:id="20"/>
    <w:bookmarkStart w:id="21" w:name="X914847ace35af52622771fd1019a634d25300a5"/>
    <w:p>
      <w:pPr>
        <w:pStyle w:val="Heading2"/>
      </w:pPr>
      <w:r>
        <w:t xml:space="preserve">The Role of the Electrical Engineer in Modern Infrastructure</w:t>
      </w:r>
    </w:p>
    <w:p>
      <w:pPr>
        <w:pStyle w:val="FirstParagraph"/>
      </w:pPr>
      <w:r>
        <w:t xml:space="preserve">The</w:t>
      </w:r>
      <w:r>
        <w:t xml:space="preserve"> </w:t>
      </w:r>
      <w:r>
        <w:rPr>
          <w:bCs/>
          <w:b/>
        </w:rPr>
        <w:t xml:space="preserve">Electrical Engineer</w:t>
      </w:r>
      <w:r>
        <w:t xml:space="preserve"> </w:t>
      </w:r>
      <w:r>
        <w:t xml:space="preserve">operates at the intersection of policy, technology, and public safety. In</w:t>
      </w:r>
      <w:r>
        <w:t xml:space="preserve"> </w:t>
      </w:r>
      <w:r>
        <w:rPr>
          <w:bCs/>
          <w:b/>
        </w:rPr>
        <w:t xml:space="preserve">Japan Osaka</w:t>
      </w:r>
      <w:r>
        <w:t xml:space="preserve">, this role has evolved significantly over the last decade. Historically focused on basic power distribution and maintenance, modern engineers must now possess specialized knowledge in:</w:t>
      </w:r>
    </w:p>
    <w:p>
      <w:pPr>
        <w:numPr>
          <w:ilvl w:val="0"/>
          <w:numId w:val="1001"/>
        </w:numPr>
        <w:pStyle w:val="Compact"/>
      </w:pPr>
      <w:r>
        <w:rPr>
          <w:bCs/>
          <w:b/>
        </w:rPr>
        <w:t xml:space="preserve">Distributed Energy Resources (DERs):</w:t>
      </w:r>
      <w:r>
        <w:t xml:space="preserve"> </w:t>
      </w:r>
      <w:r>
        <w:t xml:space="preserve">Integrating solar panels, wind turbines, and battery storage systems into the existing grid.</w:t>
      </w:r>
    </w:p>
    <w:p>
      <w:pPr>
        <w:numPr>
          <w:ilvl w:val="0"/>
          <w:numId w:val="1001"/>
        </w:numPr>
        <w:pStyle w:val="Compact"/>
      </w:pPr>
      <w:r>
        <w:rPr>
          <w:bCs/>
          <w:b/>
        </w:rPr>
        <w:t xml:space="preserve">Smart Grid Technologies:</w:t>
      </w:r>
      <w:r>
        <w:t xml:space="preserve"> </w:t>
      </w:r>
      <w:r>
        <w:t xml:space="preserve">Utilizing IoT sensors and AI-driven analytics to predict load demands and prevent outages.</w:t>
      </w:r>
    </w:p>
    <w:p>
      <w:pPr>
        <w:numPr>
          <w:ilvl w:val="0"/>
          <w:numId w:val="1001"/>
        </w:numPr>
        <w:pStyle w:val="Compact"/>
      </w:pPr>
      <w:r>
        <w:rPr>
          <w:bCs/>
          <w:b/>
        </w:rPr>
        <w:t xml:space="preserve">Cybersecurity for Critical Infrastructure:</w:t>
      </w:r>
      <w:r>
        <w:t xml:space="preserve"> </w:t>
      </w:r>
      <w:r>
        <w:t xml:space="preserve">Protecting electrical grids from digital threats, a growing concern in an increasingly connected world.</w:t>
      </w:r>
    </w:p>
    <w:p>
      <w:pPr>
        <w:numPr>
          <w:ilvl w:val="0"/>
          <w:numId w:val="1001"/>
        </w:numPr>
        <w:pStyle w:val="Compact"/>
      </w:pPr>
      <w:r>
        <w:rPr>
          <w:bCs/>
          <w:b/>
        </w:rPr>
        <w:t xml:space="preserve">Safety Compliance:</w:t>
      </w:r>
      <w:r>
        <w:t xml:space="preserve"> </w:t>
      </w:r>
      <w:r>
        <w:t xml:space="preserve">Adhering strictly to Japan’s rigorous Electrical Equipment Safety Law (DENAN) and local Osaka municipal codes.</w:t>
      </w:r>
    </w:p>
    <w:p>
      <w:pPr>
        <w:pStyle w:val="FirstParagraph"/>
      </w:pPr>
      <w:r>
        <w:t xml:space="preserve">The engineer must act as a project manager, technical expert, and community liaison. For instance, when upgrading substations in dense urban districts of</w:t>
      </w:r>
      <w:r>
        <w:t xml:space="preserve"> </w:t>
      </w:r>
      <w:r>
        <w:rPr>
          <w:bCs/>
          <w:b/>
        </w:rPr>
        <w:t xml:space="preserve">Japan Osaka</w:t>
      </w:r>
      <w:r>
        <w:t xml:space="preserve">, the</w:t>
      </w:r>
      <w:r>
        <w:t xml:space="preserve"> </w:t>
      </w:r>
      <w:r>
        <w:rPr>
          <w:bCs/>
          <w:b/>
        </w:rPr>
        <w:t xml:space="preserve">Electrical Engineer</w:t>
      </w:r>
      <w:r>
        <w:t xml:space="preserve"> </w:t>
      </w:r>
      <w:r>
        <w:t xml:space="preserve">must coordinate with construction teams to minimize disruption to daily life while ensuring that new equipment meets stringent noise and emission standards.</w:t>
      </w:r>
    </w:p>
    <w:bookmarkEnd w:id="21"/>
    <w:bookmarkStart w:id="25" w:name="X6cfe5851d434f6ec5f5152b9ce5891d32e9c64b"/>
    <w:p>
      <w:pPr>
        <w:pStyle w:val="Heading2"/>
      </w:pPr>
      <w:r>
        <w:t xml:space="preserve">Case Scenario: The Namba Smart District Initiative</w:t>
      </w:r>
    </w:p>
    <w:p>
      <w:pPr>
        <w:pStyle w:val="FirstParagraph"/>
      </w:pPr>
      <w:r>
        <w:t xml:space="preserve">To illustrate these concepts, we examine the hypothetical yet realistic scenario of the</w:t>
      </w:r>
      <w:r>
        <w:t xml:space="preserve"> </w:t>
      </w:r>
      <w:r>
        <w:rPr>
          <w:iCs/>
          <w:i/>
        </w:rPr>
        <w:t xml:space="preserve">Namba Smart District Initiative</w:t>
      </w:r>
      <w:r>
        <w:t xml:space="preserve">. This project aims to transform a commercial district in</w:t>
      </w:r>
      <w:r>
        <w:t xml:space="preserve"> </w:t>
      </w:r>
      <w:r>
        <w:rPr>
          <w:bCs/>
          <w:b/>
        </w:rPr>
        <w:t xml:space="preserve">Japan Osaka</w:t>
      </w:r>
      <w:r>
        <w:t xml:space="preserve"> </w:t>
      </w:r>
      <w:r>
        <w:t xml:space="preserve">into a zero-carbon energy zone. The primary objective was to retrofit an older office complex with advanced electrical systems that could support real-time energy monitoring and peak shaving.</w:t>
      </w:r>
    </w:p>
    <w:bookmarkStart w:id="22" w:name="challenge-1-retrofitting-legacy-systems"/>
    <w:p>
      <w:pPr>
        <w:pStyle w:val="Heading3"/>
      </w:pPr>
      <w:r>
        <w:t xml:space="preserve">Challenge 1: Retrofitting Legacy Systems</w:t>
      </w:r>
    </w:p>
    <w:p>
      <w:pPr>
        <w:pStyle w:val="FirstParagraph"/>
      </w:pPr>
      <w:r>
        <w:t xml:space="preserve">The existing infrastructure dated back to the 1990s. The</w:t>
      </w:r>
      <w:r>
        <w:t xml:space="preserve"> </w:t>
      </w:r>
      <w:r>
        <w:rPr>
          <w:bCs/>
          <w:b/>
        </w:rPr>
        <w:t xml:space="preserve">Electrical Engineer</w:t>
      </w:r>
      <w:r>
        <w:t xml:space="preserve"> </w:t>
      </w:r>
      <w:r>
        <w:t xml:space="preserve">faced the challenge of integrating modern inverters and battery storage units without dismantling the entire building’s wiring system. Through detailed load flow analysis and thermal imaging, the engineer identified critical bottlenecks in the distribution panels.</w:t>
      </w:r>
    </w:p>
    <w:p>
      <w:pPr>
        <w:pStyle w:val="BodyText"/>
      </w:pPr>
      <w:r>
        <w:rPr>
          <w:iCs/>
          <w:i/>
        </w:rPr>
        <w:t xml:space="preserve">Solution:</w:t>
      </w:r>
      <w:r>
        <w:t xml:space="preserve"> </w:t>
      </w:r>
      <w:r>
        <w:t xml:space="preserve">The engineer implemented a modular approach, installing micro-substations on individual floors rather than overhauling the main riser cables. This minimized downtime for tenants and reduced construction costs by 30%. The</w:t>
      </w:r>
      <w:r>
        <w:t xml:space="preserve"> </w:t>
      </w:r>
      <w:r>
        <w:rPr>
          <w:bCs/>
          <w:b/>
        </w:rPr>
        <w:t xml:space="preserve">Electrical Engineer</w:t>
      </w:r>
      <w:r>
        <w:t xml:space="preserve"> </w:t>
      </w:r>
      <w:r>
        <w:t xml:space="preserve">also utilized digital twin technology to simulate the new load conditions before physical installation, ensuring accuracy.</w:t>
      </w:r>
    </w:p>
    <w:bookmarkEnd w:id="22"/>
    <w:bookmarkStart w:id="23" w:name="X8d8008bf5cf7f6d04ca13b54d32ccc5caa399ff"/>
    <w:p>
      <w:pPr>
        <w:pStyle w:val="Heading3"/>
      </w:pPr>
      <w:r>
        <w:t xml:space="preserve">Challenge 2: Grid Stability Amidst Renewable Integration</w:t>
      </w:r>
    </w:p>
    <w:p>
      <w:pPr>
        <w:pStyle w:val="FirstParagraph"/>
      </w:pPr>
      <w:r>
        <w:t xml:space="preserve">The district installed rooftop solar arrays covering 80% of available commercial spaces. However, solar generation is intermittent, leading to voltage fluctuations that could damage sensitive electronic equipment in nearby offices. The</w:t>
      </w:r>
      <w:r>
        <w:t xml:space="preserve"> </w:t>
      </w:r>
      <w:r>
        <w:rPr>
          <w:bCs/>
          <w:b/>
        </w:rPr>
        <w:t xml:space="preserve">Electrical Engineer</w:t>
      </w:r>
      <w:r>
        <w:t xml:space="preserve"> </w:t>
      </w:r>
      <w:r>
        <w:t xml:space="preserve">was tasked with stabilizing the grid connection.</w:t>
      </w:r>
    </w:p>
    <w:p>
      <w:pPr>
        <w:pStyle w:val="BodyText"/>
      </w:pPr>
      <w:r>
        <w:rPr>
          <w:iCs/>
          <w:i/>
        </w:rPr>
        <w:t xml:space="preserve">Solution:</w:t>
      </w:r>
      <w:r>
        <w:t xml:space="preserve"> </w:t>
      </w:r>
      <w:r>
        <w:t xml:space="preserve">Advanced power quality analyzers were deployed to monitor voltage harmonics in real-time. The engineer designed an active filter system that automatically compensates for reactive power, maintaining a stable 200V supply despite fluctuations in solar input. This technical solution ensured compliance with the Japanese Industrial Standards (JIS) for power quality.</w:t>
      </w:r>
    </w:p>
    <w:bookmarkEnd w:id="23"/>
    <w:bookmarkStart w:id="24" w:name="X103fcedc9dedde28be28fc4a630186f5861be3c"/>
    <w:p>
      <w:pPr>
        <w:pStyle w:val="Heading3"/>
      </w:pPr>
      <w:r>
        <w:t xml:space="preserve">Challenge 3: Community Engagement and Safety</w:t>
      </w:r>
    </w:p>
    <w:p>
      <w:pPr>
        <w:pStyle w:val="FirstParagraph"/>
      </w:pPr>
      <w:r>
        <w:t xml:space="preserve">In</w:t>
      </w:r>
      <w:r>
        <w:t xml:space="preserve"> </w:t>
      </w:r>
      <w:r>
        <w:rPr>
          <w:bCs/>
          <w:b/>
        </w:rPr>
        <w:t xml:space="preserve">Japan Osaka</w:t>
      </w:r>
      <w:r>
        <w:t xml:space="preserve">, public trust is paramount. Residents and business owners were concerned about the safety of new high-voltage equipment installed near pedestrian areas. Misinformation about electromagnetic fields (EMF) caused initial resistance to the project.</w:t>
      </w:r>
    </w:p>
    <w:p>
      <w:pPr>
        <w:pStyle w:val="BodyText"/>
      </w:pPr>
      <w:r>
        <w:rPr>
          <w:iCs/>
          <w:i/>
        </w:rPr>
        <w:t xml:space="preserve">Solution:</w:t>
      </w:r>
      <w:r>
        <w:t xml:space="preserve"> </w:t>
      </w:r>
      <w:r>
        <w:t xml:space="preserve">The</w:t>
      </w:r>
      <w:r>
        <w:t xml:space="preserve"> </w:t>
      </w:r>
      <w:r>
        <w:rPr>
          <w:bCs/>
          <w:b/>
        </w:rPr>
        <w:t xml:space="preserve">Electrical Engineer</w:t>
      </w:r>
      <w:r>
        <w:t xml:space="preserve"> </w:t>
      </w:r>
      <w:r>
        <w:t xml:space="preserve">took on an educational role, organizing town hall meetings and publishing transparent technical reports in plain language. They demonstrated that the EMF levels were well below international safety limits. By fostering open communication, the engineer built trust, which was crucial for the project’s success.</w:t>
      </w:r>
    </w:p>
    <w:bookmarkEnd w:id="24"/>
    <w:bookmarkEnd w:id="25"/>
    <w:bookmarkStart w:id="26" w:name="Xbb3eb1fd60310059d34705241eb9566c678526c"/>
    <w:p>
      <w:pPr>
        <w:pStyle w:val="Heading2"/>
      </w:pPr>
      <w:r>
        <w:t xml:space="preserve">The Broader Impact of Electrical Engineering in Japan Osaka</w:t>
      </w:r>
    </w:p>
    <w:p>
      <w:pPr>
        <w:pStyle w:val="FirstParagraph"/>
      </w:pPr>
      <w:r>
        <w:t xml:space="preserve">The success of such projects highlights how the</w:t>
      </w:r>
      <w:r>
        <w:t xml:space="preserve"> </w:t>
      </w:r>
      <w:r>
        <w:rPr>
          <w:bCs/>
          <w:b/>
        </w:rPr>
        <w:t xml:space="preserve">Electrical Engineer</w:t>
      </w:r>
      <w:r>
        <w:t xml:space="preserve"> </w:t>
      </w:r>
      <w:r>
        <w:t xml:space="preserve">contributes to the broader goals of</w:t>
      </w:r>
      <w:r>
        <w:t xml:space="preserve"> </w:t>
      </w:r>
      <w:r>
        <w:rPr>
          <w:bCs/>
          <w:b/>
        </w:rPr>
        <w:t xml:space="preserve">Japan Osaka</w:t>
      </w:r>
      <w:r>
        <w:t xml:space="preserve">. By enabling efficient energy use, these professionals help reduce the city’s carbon footprint. Furthermore, their work enhances energy security, ensuring that critical services like hospitals and emergency response centers remain operational during natural disasters.</w:t>
      </w:r>
    </w:p>
    <w:p>
      <w:pPr>
        <w:pStyle w:val="BodyText"/>
      </w:pPr>
      <w:r>
        <w:t xml:space="preserve">The integration of smart technologies also drives economic growth. Reliable and sustainable power attracts high-tech industries to</w:t>
      </w:r>
      <w:r>
        <w:t xml:space="preserve"> </w:t>
      </w:r>
      <w:r>
        <w:rPr>
          <w:bCs/>
          <w:b/>
        </w:rPr>
        <w:t xml:space="preserve">Japan Osaka</w:t>
      </w:r>
      <w:r>
        <w:t xml:space="preserve">, positioning the region as a leader in green technology. The</w:t>
      </w:r>
      <w:r>
        <w:t xml:space="preserve"> </w:t>
      </w:r>
      <w:r>
        <w:rPr>
          <w:bCs/>
          <w:b/>
        </w:rPr>
        <w:t xml:space="preserve">Electrical Engineer</w:t>
      </w:r>
      <w:r>
        <w:t xml:space="preserve">, therefore, acts as an enabler of economic resilience and environmental stewardship.</w:t>
      </w:r>
    </w:p>
    <w:bookmarkEnd w:id="26"/>
    <w:bookmarkStart w:id="27" w:name="Xa6732bce9caa0e7776c1d170da529bcc4a1ec62"/>
    <w:p>
      <w:pPr>
        <w:pStyle w:val="Heading2"/>
      </w:pPr>
      <w:r>
        <w:t xml:space="preserve">Conclusion: The Future of Electrical Engineering in Japan Osaka</w:t>
      </w:r>
    </w:p>
    <w:p>
      <w:pPr>
        <w:pStyle w:val="FirstParagraph"/>
      </w:pPr>
      <w:r>
        <w:t xml:space="preserve">This case study underscores that the</w:t>
      </w:r>
      <w:r>
        <w:t xml:space="preserve"> </w:t>
      </w:r>
      <w:r>
        <w:rPr>
          <w:bCs/>
          <w:b/>
        </w:rPr>
        <w:t xml:space="preserve">Electrical Engineer</w:t>
      </w:r>
      <w:r>
        <w:t xml:space="preserve"> </w:t>
      </w:r>
      <w:r>
        <w:t xml:space="preserve">is not merely a technical specialist but a strategic partner in urban development. In</w:t>
      </w:r>
      <w:r>
        <w:t xml:space="preserve"> </w:t>
      </w:r>
      <w:r>
        <w:rPr>
          <w:bCs/>
          <w:b/>
        </w:rPr>
        <w:t xml:space="preserve">Japan Osaka</w:t>
      </w:r>
      <w:r>
        <w:t xml:space="preserve">, where tradition meets innovation, the demand for skilled engineers who can navigate complex regulatory landscapes and implement cutting-edge solutions is higher than ever.</w:t>
      </w:r>
    </w:p>
    <w:p>
      <w:pPr>
        <w:pStyle w:val="BodyText"/>
      </w:pPr>
      <w:r>
        <w:t xml:space="preserve">The future will see even greater reliance on AI-driven grid management and autonomous systems. As</w:t>
      </w:r>
      <w:r>
        <w:t xml:space="preserve"> </w:t>
      </w:r>
      <w:r>
        <w:rPr>
          <w:bCs/>
          <w:b/>
        </w:rPr>
        <w:t xml:space="preserve">Japan Osaka</w:t>
      </w:r>
      <w:r>
        <w:t xml:space="preserve"> </w:t>
      </w:r>
      <w:r>
        <w:t xml:space="preserve">continues to evolve, the</w:t>
      </w:r>
      <w:r>
        <w:t xml:space="preserve"> </w:t>
      </w:r>
      <w:r>
        <w:rPr>
          <w:bCs/>
          <w:b/>
        </w:rPr>
        <w:t xml:space="preserve">Electrical Engineer</w:t>
      </w:r>
      <w:r>
        <w:t xml:space="preserve"> </w:t>
      </w:r>
      <w:r>
        <w:t xml:space="preserve">will remain at the forefront of this transformation, ensuring that the city’s power systems are safe, efficient, and sustainable for generations to come. The lessons learned from initiatives like the Namba Smart District serve as a blueprint for other cities facing similar challenges in their journey toward a smarter, greener future.</w:t>
      </w:r>
    </w:p>
    <w:p>
      <w:pPr>
        <w:pStyle w:val="BodyText"/>
      </w:pPr>
      <w:r>
        <w:rPr>
          <w:bCs/>
          <w:b/>
        </w:rPr>
        <w:t xml:space="preserve">Key Takeaway:</w:t>
      </w:r>
      <w:r>
        <w:t xml:space="preserve"> </w:t>
      </w:r>
      <w:r>
        <w:t xml:space="preserve">Successful infrastructure projects in</w:t>
      </w:r>
      <w:r>
        <w:t xml:space="preserve"> </w:t>
      </w:r>
      <w:r>
        <w:rPr>
          <w:bCs/>
          <w:b/>
        </w:rPr>
        <w:t xml:space="preserve">Japan Osaka</w:t>
      </w:r>
      <w:r>
        <w:t xml:space="preserve"> </w:t>
      </w:r>
      <w:r>
        <w:t xml:space="preserve">depend heavily on the adaptability and technical expertise of the</w:t>
      </w:r>
      <w:r>
        <w:t xml:space="preserve"> </w:t>
      </w:r>
      <w:r>
        <w:rPr>
          <w:bCs/>
          <w:b/>
        </w:rPr>
        <w:t xml:space="preserve">Electrical Engineer</w:t>
      </w:r>
      <w:r>
        <w:t xml:space="preserve">. By addressing both technical and social challenges, these professionals ensure that technological advancements translate into tangible benefits for the community.</w:t>
      </w:r>
    </w:p>
    <w:p>
      <w:pPr>
        <w:pStyle w:val="BodyText"/>
      </w:pPr>
      <w:r>
        <w:rPr>
          <w:iCs/>
          <w:i/>
        </w:rPr>
        <w:t xml:space="preserve">Note: This document is formatted in HTML as requested. All key terms—Case Study, Electrical Engineer, and Japan Osaka—are integrated throughout the text to emphasize their importance in this engineering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Japan Osaka</dc:title>
  <dc:creator/>
  <dc:language>en</dc:language>
  <cp:keywords/>
  <dcterms:created xsi:type="dcterms:W3CDTF">2026-07-29T05:39:19Z</dcterms:created>
  <dcterms:modified xsi:type="dcterms:W3CDTF">2026-07-29T05:39:19Z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