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337cec9d92d3c784fc811c6d6c4ae326ebe70dc"/>
    <w:p>
      <w:pPr>
        <w:pStyle w:val="Heading1"/>
      </w:pPr>
      <w:r>
        <w:t xml:space="preserve">Case Study: Powering Progress – The Electrical Engineer in Tanzania Dar es Salaam</w:t>
      </w:r>
    </w:p>
    <w:p>
      <w:pPr>
        <w:pStyle w:val="FirstParagraph"/>
      </w:pPr>
      <w:r>
        <w:rPr>
          <w:bCs/>
          <w:b/>
        </w:rPr>
        <w:t xml:space="preserve">Date:</w:t>
      </w:r>
      <w:r>
        <w:t xml:space="preserve"> </w:t>
      </w:r>
      <w:r>
        <w:t xml:space="preserve">October 2023</w:t>
      </w:r>
      <w:r>
        <w:br/>
      </w:r>
      <w:r>
        <w:rPr>
          <w:bCs/>
          <w:b/>
        </w:rPr>
        <w:t xml:space="preserve">Subject:</w:t>
      </w:r>
      <w:r>
        <w:br/>
      </w:r>
      <w:r>
        <w:t xml:space="preserve">Tanzania Dar es Salaam Infrastructure Development</w:t>
      </w:r>
      <w:r>
        <w:br/>
      </w:r>
      <w:r>
        <w:br/>
      </w:r>
      <w:r>
        <w:t xml:space="preserve">The following case study examines the critical role of the Electrical Engineer within the rapidly expanding industrial and residential sectors of Tanzania Dar es Salaam, highlighting technical challenges, regulatory frameworks, and sustainable solutions.</w:t>
      </w:r>
    </w:p>
    <w:bookmarkStart w:id="20" w:name="executive-summary"/>
    <w:p>
      <w:pPr>
        <w:pStyle w:val="Heading2"/>
      </w:pPr>
      <w:r>
        <w:t xml:space="preserve">1. Executive Summary</w:t>
      </w:r>
    </w:p>
    <w:p>
      <w:pPr>
        <w:pStyle w:val="FirstParagraph"/>
      </w:pPr>
      <w:r>
        <w:t xml:space="preserve">Tanzania Dar es Salaam stands as the economic heartbeat of East Africa. As one of the fastest-growing urban centers on the continent it faces immense pressure to upgrade its infrastructure to support a burgeoning population and a growing industrial base. Central to this transformation is the Electrical Engineer, whose expertise dictates not only the reliability of power supply but also safety standards, energy efficiency, and sustainable development.</w:t>
      </w:r>
    </w:p>
    <w:p>
      <w:pPr>
        <w:pStyle w:val="BodyText"/>
      </w:pPr>
      <w:r>
        <w:t xml:space="preserve">This case study explores how electrical engineers in Tanzania Dar es Salaam navigate complex grid constraints, integrate renewable energy sources while designing systems for large-scale commercial developments. It highlights a specific project scenario involving a mixed-use high-rise building in the Masaki district to illustrate real-world applications of engineering principles.</w:t>
      </w:r>
    </w:p>
    <w:bookmarkEnd w:id="20"/>
    <w:bookmarkStart w:id="21" w:name="Xdaa5f1763c5ed098c497e0f9a075a6c6b09cb33"/>
    <w:p>
      <w:pPr>
        <w:pStyle w:val="Heading2"/>
      </w:pPr>
      <w:r>
        <w:t xml:space="preserve">2. Contextual Background: The Landscape of Tanzania Dar es Salaam</w:t>
      </w:r>
    </w:p>
    <w:p>
      <w:pPr>
        <w:pStyle w:val="FirstParagraph"/>
      </w:pPr>
      <w:r>
        <w:t xml:space="preserve">Tanzania Dar es Salaam is characterized by rapid urbanization and significant infrastructural investment. The city serves as the primary port for the region, handling over 90% of Tanzania’s foreign trade. Consequently, industrial parks, logistics hubs require robust electrical infrastructure. However historical underinvestment in grid stability has led to frequent load shedding and voltage fluctuations.</w:t>
      </w:r>
    </w:p>
    <w:p>
      <w:pPr>
        <w:pStyle w:val="BodyText"/>
      </w:pPr>
      <w:r>
        <w:t xml:space="preserve">The regulatory body overseeing these developments is the Energy and Water Utilities Regulatory Authority (EWURA). Engineers must adhere strictly to the National Building Code of Tanzania which mandates specific safety protocols for electrical installations. Furthermore recent policies encourage the adoption of solar photovoltaic systems due to Tanzania’s high irradiance levels, making sustainability a key component of modern engineering practice in Tanzania Dar es Salaam.</w:t>
      </w:r>
    </w:p>
    <w:bookmarkEnd w:id="21"/>
    <w:bookmarkStart w:id="23" w:name="Xb1a48b58d3054b57c7f989eb73e86661596c7ee"/>
    <w:p>
      <w:pPr>
        <w:pStyle w:val="Heading2"/>
      </w:pPr>
      <w:r>
        <w:t xml:space="preserve">3. Case Scenario: The "Sunrise Plaza" Development</w:t>
      </w:r>
    </w:p>
    <w:p>
      <w:pPr>
        <w:pStyle w:val="FirstParagraph"/>
      </w:pPr>
      <w:r>
        <w:rPr>
          <w:bCs/>
          <w:b/>
        </w:rPr>
        <w:t xml:space="preserve">Project Overview:</w:t>
      </w:r>
      <w:r>
        <w:t xml:space="preserve">The Sunrise Plaza is a proposed 15-story commercial and residential complex located in the upscale Masaki neighborhood of Tanzania Dar es Salaam. The project aims to house approximately 200 residential units, ground-floor retail spaces an office block for multinational firms.</w:t>
      </w:r>
    </w:p>
    <w:p>
      <w:pPr>
        <w:pStyle w:val="BodyText"/>
      </w:pPr>
      <w:r>
        <w:rPr>
          <w:bCs/>
          <w:b/>
        </w:rPr>
        <w:t xml:space="preserve">The Challenge:</w:t>
      </w:r>
      <w:r>
        <w:t xml:space="preserve">Due to inconsistent grid supply from the national utility company (TANESCO), ensuring uninterrupted power was the primary concern. Additionally strict fire safety regulations required advanced electrical protection systems. The client demanded a 20% reduction in energy costs through efficiency measures and renewable integration.</w:t>
      </w:r>
    </w:p>
    <w:bookmarkStart w:id="22" w:name="technical-scope-of-work"/>
    <w:p>
      <w:pPr>
        <w:pStyle w:val="Heading3"/>
      </w:pPr>
      <w:r>
        <w:t xml:space="preserve">3.1 Technical Scope of Work</w:t>
      </w:r>
    </w:p>
    <w:p>
      <w:pPr>
        <w:pStyle w:val="FirstParagraph"/>
      </w:pPr>
      <w:r>
        <w:t xml:space="preserve">The lead Electrical Engineer responsible for this project in Tanzania Dar es Salaam faced several multifaceted challenges:</w:t>
      </w:r>
    </w:p>
    <w:p>
      <w:pPr>
        <w:numPr>
          <w:ilvl w:val="0"/>
          <w:numId w:val="1001"/>
        </w:numPr>
        <w:pStyle w:val="Compact"/>
      </w:pPr>
      <w:r>
        <w:rPr>
          <w:bCs/>
          <w:b/>
        </w:rPr>
        <w:t xml:space="preserve">Load Calculation and Demand Forecasting:</w:t>
      </w:r>
      <w:r>
        <w:t xml:space="preserve"> </w:t>
      </w:r>
      <w:r>
        <w:t xml:space="preserve">Accurate estimation of peak loads was critical. The engineer utilized advanced software to model simultaneous usage patterns for air conditioning, lighting, lifts and power outlets typical in Tanzanian climate conditions.</w:t>
      </w:r>
    </w:p>
    <w:p>
      <w:pPr>
        <w:numPr>
          <w:ilvl w:val="0"/>
          <w:numId w:val="1001"/>
        </w:numPr>
        <w:pStyle w:val="Compact"/>
      </w:pPr>
      <w:r>
        <w:rPr>
          <w:bCs/>
          <w:b/>
        </w:rPr>
        <w:t xml:space="preserve">Distribution System Design:</w:t>
      </w:r>
      <w:r>
        <w:t xml:space="preserve"> </w:t>
      </w:r>
      <w:r>
        <w:t xml:space="preserve">A primary substation was designed to step down voltage from 33kV (supplied by the grid) to 415V/230V for end-use. Redundant busbar configurations were implemented to ensure that maintenance on one section would not cause a total blackout.</w:t>
      </w:r>
    </w:p>
    <w:p>
      <w:pPr>
        <w:numPr>
          <w:ilvl w:val="0"/>
          <w:numId w:val="1001"/>
        </w:numPr>
        <w:pStyle w:val="Compact"/>
      </w:pPr>
      <w:r>
        <w:rPr>
          <w:bCs/>
          <w:b/>
        </w:rPr>
        <w:t xml:space="preserve">Harmonic Mitigation:</w:t>
      </w:r>
      <w:r>
        <w:t xml:space="preserve"> </w:t>
      </w:r>
      <w:r>
        <w:t xml:space="preserve">With the high density of variable frequency drives (VFDs) for HVAC systems and LED lighting, harmonic distortion posed a risk to equipment longevity. The engineer specified active harmonic filters to maintain power quality standards set by EWURA.</w:t>
      </w:r>
    </w:p>
    <w:p>
      <w:pPr>
        <w:numPr>
          <w:ilvl w:val="0"/>
          <w:numId w:val="1001"/>
        </w:numPr>
        <w:pStyle w:val="Compact"/>
      </w:pPr>
      <w:r>
        <w:rPr>
          <w:bCs/>
          <w:b/>
        </w:rPr>
        <w:t xml:space="preserve">Solar PV Integration:</w:t>
      </w:r>
      <w:r>
        <w:t xml:space="preserve"> </w:t>
      </w:r>
      <w:r>
        <w:t xml:space="preserve">To address sustainability goals, a 150kW rooftop solar system was designed. This required coordination between the structural and electrical teams to ensure roof load capacity while optimizing panel tilt angles for maximum yield in Tanzania Dar es Salaam’s equatorial latitude.</w:t>
      </w:r>
    </w:p>
    <w:p>
      <w:pPr>
        <w:numPr>
          <w:ilvl w:val="0"/>
          <w:numId w:val="1001"/>
        </w:numPr>
        <w:pStyle w:val="Compact"/>
      </w:pPr>
      <w:r>
        <w:rPr>
          <w:bCs/>
          <w:b/>
        </w:rPr>
        <w:t xml:space="preserve">Battery Energy Storage System (BESS):</w:t>
      </w:r>
      <w:r>
        <w:t xml:space="preserve"> </w:t>
      </w:r>
      <w:r>
        <w:t xml:space="preserve">A lithium-ion battery bank was installed to provide backup power during grid outages. This system automatically switches within milliseconds, ensuring zero downtime for critical servers and emergency lighting.</w:t>
      </w:r>
    </w:p>
    <w:bookmarkEnd w:id="22"/>
    <w:bookmarkEnd w:id="23"/>
    <w:bookmarkStart w:id="27" w:name="implementation-challenges-and-solutions"/>
    <w:p>
      <w:pPr>
        <w:pStyle w:val="Heading2"/>
      </w:pPr>
      <w:r>
        <w:t xml:space="preserve">4. Implementation Challenges and Solutions</w:t>
      </w:r>
    </w:p>
    <w:bookmarkStart w:id="24" w:name="supply-chain-logistics"/>
    <w:p>
      <w:pPr>
        <w:pStyle w:val="Heading3"/>
      </w:pPr>
      <w:r>
        <w:t xml:space="preserve">4.1 Supply Chain Logistics</w:t>
      </w:r>
    </w:p>
    <w:p>
      <w:pPr>
        <w:pStyle w:val="FirstParagraph"/>
      </w:pPr>
      <w:r>
        <w:t xml:space="preserve">In Tanzania Dar es Salaam importing electrical components can involve lengthy customs processes at the port of Dar es Salaam. The engineering team had to forecast material requirements months in advance. Local sourcing was prioritized for copper cabling and conduits where possible, supporting local economy while reducing lead times.</w:t>
      </w:r>
    </w:p>
    <w:bookmarkEnd w:id="24"/>
    <w:bookmarkStart w:id="25" w:name="regulatory-compliance"/>
    <w:p>
      <w:pPr>
        <w:pStyle w:val="Heading3"/>
      </w:pPr>
      <w:r>
        <w:t xml:space="preserve">4.2 Regulatory Compliance</w:t>
      </w:r>
    </w:p>
    <w:p>
      <w:pPr>
        <w:pStyle w:val="FirstParagraph"/>
      </w:pPr>
      <w:r>
        <w:t xml:space="preserve">Navigating EWURA regulations required rigorous documentation. The Electrical Engineer conducted multiple inspections during the construction phase to ensure earthing systems met resistance requirements (&lt; 1 Ohm for critical facilities). Certification from a registered professional engineer was mandatory before connection to the TANESCO grid could be authorized.</w:t>
      </w:r>
    </w:p>
    <w:bookmarkEnd w:id="25"/>
    <w:bookmarkStart w:id="26" w:name="skill-gap-and-training"/>
    <w:p>
      <w:pPr>
        <w:pStyle w:val="Heading3"/>
      </w:pPr>
      <w:r>
        <w:t xml:space="preserve">4.3 Skill Gap and Training</w:t>
      </w:r>
    </w:p>
    <w:p>
      <w:pPr>
        <w:pStyle w:val="FirstParagraph"/>
      </w:pPr>
      <w:r>
        <w:t xml:space="preserve">A common issue in Tanzania Dar es Salaam is the shortage of specialized technicians familiar with smart grid technologies. The project included a knowledge transfer component, where senior engineers trained local junior staff on maintaining solar inverters and battery management systems. This capacity building ensures long-term operational sustainability.</w:t>
      </w:r>
    </w:p>
    <w:bookmarkEnd w:id="26"/>
    <w:bookmarkEnd w:id="27"/>
    <w:bookmarkStart w:id="28" w:name="outcomes-and-impact"/>
    <w:p>
      <w:pPr>
        <w:pStyle w:val="Heading2"/>
      </w:pPr>
      <w:r>
        <w:t xml:space="preserve">5. Outcomes and Impact</w:t>
      </w:r>
    </w:p>
    <w:p>
      <w:pPr>
        <w:pStyle w:val="FirstParagraph"/>
      </w:pPr>
      <w:r>
        <w:t xml:space="preserve">The completion of the Sunrise Plaza project demonstrated the vital role of the Electrical Engineer in modernizing Tanzania Dar es Salaam’s infrastructure.</w:t>
      </w:r>
      <w:r>
        <w:rPr>
          <w:bCs/>
          <w:b/>
        </w:rPr>
        <w:t xml:space="preserve">Economic Impact:</w:t>
      </w:r>
      <w:r>
        <w:t xml:space="preserve">The integration of solar power and energy-efficient design reduced monthly electricity bills by 35%, significantly lowering operational costs for tenants. This makes Tanzanian commercial real estate more competitive regionally.</w:t>
      </w:r>
    </w:p>
    <w:p>
      <w:pPr>
        <w:pStyle w:val="BodyText"/>
      </w:pPr>
      <w:r>
        <w:rPr>
          <w:bCs/>
          <w:b/>
        </w:rPr>
        <w:t xml:space="preserve">Social Impact:</w:t>
      </w:r>
      <w:r>
        <w:t xml:space="preserve">Residents experienced reliable power supply for the first time in the area’s history, improving quality of life and enabling businesses to operate without disruption. The project also served as a showcase for green building technologies in Tanzania Dar es Salaam.</w:t>
      </w:r>
    </w:p>
    <w:p>
      <w:pPr>
        <w:pStyle w:val="BodyText"/>
      </w:pPr>
      <w:r>
        <w:rPr>
          <w:bCs/>
          <w:b/>
        </w:rPr>
        <w:t xml:space="preserve">Technical Legacy:</w:t>
      </w:r>
      <w:r>
        <w:t xml:space="preserve">The successful implementation proved that hybrid grid-solar-storage systems are viable solutions for urban centers in East Africa. It set a benchmark for future developments, encouraging other developers to adopt similar engineering standards.</w:t>
      </w:r>
    </w:p>
    <w:bookmarkEnd w:id="28"/>
    <w:bookmarkStart w:id="29" w:name="conclusion"/>
    <w:p>
      <w:pPr>
        <w:pStyle w:val="Heading2"/>
      </w:pPr>
      <w:r>
        <w:t xml:space="preserve">6. Conclusion</w:t>
      </w:r>
    </w:p>
    <w:p>
      <w:pPr>
        <w:pStyle w:val="FirstParagraph"/>
      </w:pPr>
      <w:r>
        <w:t xml:space="preserve">The case of the Sunrise Plaza underscores the indispensable nature of the Electrical Engineer in Tanzania Dar es Salaam. As the city continues to grow into a regional hub for finance, logistics and technology, these professionals are not merely installing wires; they are architects of resilience.</w:t>
      </w:r>
    </w:p>
    <w:p>
      <w:pPr>
        <w:pStyle w:val="BodyText"/>
      </w:pPr>
      <w:r>
        <w:t xml:space="preserve">The complexities faced—ranging from grid instability to regulatory compliance—require engineers who possess both technical depth and strategic foresight. By leveraging renewable energy and adhering to strict safety codes electrical engineers ensure that Tanzania Dar es Salaam develops sustainably. Future projects will likely require even greater innovation in smart grid management and electric vehicle charging infrastructure, further elevating the status of this profession.</w:t>
      </w:r>
    </w:p>
    <w:p>
      <w:pPr>
        <w:pStyle w:val="BodyText"/>
      </w:pPr>
      <w:r>
        <w:t xml:space="preserve">In conclusion, the journey towards a fully electrified and stable urban environment in Tanzania Dar es Salaam relies heavily on the competence, ethics and adaptability of its Electrical Engineers. They are key drivers in transforming vision into reality, ensuring that progress is not only rapid but also reliable and sustainable.</w:t>
      </w:r>
    </w:p>
    <w:p>
      <w:pPr>
        <w:pStyle w:val="BodyText"/>
      </w:pPr>
      <w:r>
        <w:rPr>
          <w:iCs/>
          <w:i/>
        </w:rPr>
        <w:t xml:space="preserve">Note: This document is a simulated case study for educational and illustrative purposes regarding the role of Electrical Engineers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Tanzania Dar es Salaam</dc:title>
  <dc:creator/>
  <dc:language>en</dc:language>
  <cp:keywords/>
  <dcterms:created xsi:type="dcterms:W3CDTF">2026-07-29T12:51:23Z</dcterms:created>
  <dcterms:modified xsi:type="dcterms:W3CDTF">2026-07-29T12:51:23Z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