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2" w:name="X8e08d0920bf92abc224861793dd5652b6163365"/>
    <w:p>
      <w:pPr>
        <w:pStyle w:val="Heading1"/>
      </w:pPr>
      <w:r>
        <w:t xml:space="preserve">Case Study: The Role and Impact of the Electrical Engineer in Turkey Istanbul</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This case study explores the critical role of the</w:t>
      </w:r>
      <w:r>
        <w:t xml:space="preserve"> </w:t>
      </w:r>
      <w:r>
        <w:rPr>
          <w:bCs/>
          <w:b/>
        </w:rPr>
        <w:t xml:space="preserve">Electrical Engineer</w:t>
      </w:r>
      <w:r>
        <w:t xml:space="preserve"> </w:t>
      </w:r>
      <w:r>
        <w:t xml:space="preserve">within the rapidly evolving infrastructure landscape of</w:t>
      </w:r>
      <w:r>
        <w:t xml:space="preserve"> </w:t>
      </w:r>
      <w:r>
        <w:rPr>
          <w:bCs/>
          <w:b/>
        </w:rPr>
        <w:t xml:space="preserve">Turkey Istanbul</w:t>
      </w:r>
      <w:r>
        <w:t xml:space="preserve">. As one of the world's most populous and historically significant metropolitan areas, Istanbul presents unique challenges and opportunities for engineering professionals. This document analyzes how electrical engineers contribute to modernizing urban grids, managing energy efficiency in heritage sites, and supporting sustainable development in a region prone to seismic activity.</w:t>
      </w:r>
    </w:p>
    <w:bookmarkStart w:id="20" w:name="X0b85e2b754bb235ed0c15639bc666c19fa43cd0"/>
    <w:p>
      <w:pPr>
        <w:pStyle w:val="Heading2"/>
      </w:pPr>
      <w:r>
        <w:t xml:space="preserve">1. Introduction: The Context of Turkey Istanbul</w:t>
      </w:r>
    </w:p>
    <w:p>
      <w:pPr>
        <w:pStyle w:val="FirstParagraph"/>
      </w:pPr>
      <w:r>
        <w:t xml:space="preserve">Istanbul is not merely a city; it is a transcontinental powerhouse connecting Europe and Asia. In the context of</w:t>
      </w:r>
      <w:r>
        <w:t xml:space="preserve"> </w:t>
      </w:r>
      <w:r>
        <w:rPr>
          <w:bCs/>
          <w:b/>
        </w:rPr>
        <w:t xml:space="preserve">Turkey Istanbul</w:t>
      </w:r>
      <w:r>
        <w:t xml:space="preserve">, the urban density, historical significance, and economic dynamism create a complex environment for infrastructure development. The city faces dual pressures: maintaining the integrity of ancient structures while integrating cutting-edge technology into modern skyscrapers and industrial zones. For an</w:t>
      </w:r>
      <w:r>
        <w:t xml:space="preserve"> </w:t>
      </w:r>
      <w:r>
        <w:rPr>
          <w:bCs/>
          <w:b/>
        </w:rPr>
        <w:t xml:space="preserve">Electrical Engineer</w:t>
      </w:r>
      <w:r>
        <w:t xml:space="preserve">, this duality requires a versatile skill set that blends traditional power distribution knowledge with advanced smart-grid technologies and seismic resilience planning.</w:t>
      </w:r>
    </w:p>
    <w:p>
      <w:pPr>
        <w:pStyle w:val="BodyText"/>
      </w:pPr>
      <w:r>
        <w:t xml:space="preserve">The demand for reliable electricity in</w:t>
      </w:r>
      <w:r>
        <w:t xml:space="preserve"> </w:t>
      </w:r>
      <w:r>
        <w:rPr>
          <w:bCs/>
          <w:b/>
        </w:rPr>
        <w:t xml:space="preserve">Turkey Istanbul</w:t>
      </w:r>
      <w:r>
        <w:t xml:space="preserve"> </w:t>
      </w:r>
      <w:r>
        <w:t xml:space="preserve">has surged due to rapid urbanization and industrial growth. The</w:t>
      </w:r>
      <w:r>
        <w:t xml:space="preserve"> </w:t>
      </w:r>
      <w:r>
        <w:rPr>
          <w:bCs/>
          <w:b/>
        </w:rPr>
        <w:t xml:space="preserve">Electrical Engineer</w:t>
      </w:r>
      <w:r>
        <w:t xml:space="preserve"> </w:t>
      </w:r>
      <w:r>
        <w:t xml:space="preserve">is central to ensuring that this demand is met without compromising sustainability or safety. This case study examines specific projects and challenges where electrical engineering expertise has been pivotal.</w:t>
      </w:r>
    </w:p>
    <w:bookmarkEnd w:id="20"/>
    <w:bookmarkStart w:id="24" w:name="Xa7f2abcacf33c8ee68bd5a131c87b2bc2938a69"/>
    <w:p>
      <w:pPr>
        <w:pStyle w:val="Heading2"/>
      </w:pPr>
      <w:r>
        <w:t xml:space="preserve">2. Key Challenges Faced by Electrical Engineers in the Region</w:t>
      </w:r>
    </w:p>
    <w:bookmarkStart w:id="21" w:name="Xc0a463790320621ae79eeff9fad63be1cbb524b"/>
    <w:p>
      <w:pPr>
        <w:pStyle w:val="Heading3"/>
      </w:pPr>
      <w:r>
        <w:t xml:space="preserve">A. Seismic Resilience and Infrastructure Safety</w:t>
      </w:r>
    </w:p>
    <w:p>
      <w:pPr>
        <w:pStyle w:val="FirstParagraph"/>
      </w:pPr>
      <w:r>
        <w:rPr>
          <w:bCs/>
          <w:b/>
        </w:rPr>
        <w:t xml:space="preserve">Turkey Istanbul</w:t>
      </w:r>
      <w:r>
        <w:t xml:space="preserve">s location near major fault lines, particularly the North Anatolian Fault, necessitates rigorous engineering standards. For an</w:t>
      </w:r>
      <w:r>
        <w:t xml:space="preserve"> </w:t>
      </w:r>
      <w:r>
        <w:rPr>
          <w:bCs/>
          <w:b/>
        </w:rPr>
        <w:t xml:space="preserve">Electrical Engineer</w:t>
      </w:r>
      <w:r>
        <w:t xml:space="preserve">, this means designing power systems that can withstand significant seismic events. This involves:</w:t>
      </w:r>
    </w:p>
    <w:p>
      <w:pPr>
        <w:numPr>
          <w:ilvl w:val="0"/>
          <w:numId w:val="1001"/>
        </w:numPr>
        <w:pStyle w:val="Compact"/>
      </w:pPr>
      <w:r>
        <w:rPr>
          <w:bCs/>
          <w:b/>
        </w:rPr>
        <w:t xml:space="preserve">Vibration Analysis:</w:t>
      </w:r>
      <w:r>
        <w:t xml:space="preserve">&lt;/li&gt; calculating the dynamic response of electrical substations and transformers to earthquakes.</w:t>
      </w:r>
    </w:p>
    <w:p>
      <w:pPr>
        <w:numPr>
          <w:ilvl w:val="0"/>
          <w:numId w:val="1001"/>
        </w:numPr>
        <w:pStyle w:val="Compact"/>
      </w:pPr>
      <w:r>
        <w:rPr>
          <w:bCs/>
          <w:b/>
        </w:rPr>
        <w:t xml:space="preserve">Dual Power Feeds:</w:t>
      </w:r>
      <w:r>
        <w:t xml:space="preserve">&gt; Ensuring critical infrastructure, such as hospitals in Istanbul, has redundant power sources that are physically separated to prevent simultaneous failure during a quake.</w:t>
      </w:r>
    </w:p>
    <w:p>
      <w:pPr>
        <w:numPr>
          <w:ilvl w:val="0"/>
          <w:numId w:val="1001"/>
        </w:numPr>
        <w:pStyle w:val="Compact"/>
      </w:pPr>
      <w:r>
        <w:rPr>
          <w:bCs/>
          <w:b/>
        </w:rPr>
        <w:t xml:space="preserve">Safety Protocols:</w:t>
      </w:r>
      <w:r>
        <w:t xml:space="preserve">&gt; Implementing automatic shutdown systems that prevent electrical fires following seismic activity.</w:t>
      </w:r>
    </w:p>
    <w:bookmarkEnd w:id="21"/>
    <w:bookmarkStart w:id="22" w:name="Xd8ea6533b43bf50ae921c75a446bdbba9183b5c"/>
    <w:p>
      <w:pPr>
        <w:pStyle w:val="Heading3"/>
      </w:pPr>
      <w:r>
        <w:t xml:space="preserve">B. Urban Density and Underground Infrastructure</w:t>
      </w:r>
    </w:p>
    <w:p>
      <w:pPr>
        <w:pStyle w:val="FirstParagraph"/>
      </w:pPr>
      <w:r>
        <w:t xml:space="preserve">In the historic peninsula of Istanbul, space is at a premium. The</w:t>
      </w:r>
      <w:r>
        <w:t xml:space="preserve"> </w:t>
      </w:r>
      <w:r>
        <w:rPr>
          <w:bCs/>
          <w:b/>
        </w:rPr>
        <w:t xml:space="preserve">Electrical Engineer</w:t>
      </w:r>
      <w:r>
        <w:t xml:space="preserve">’s role extends beyond above-ground construction to complex underground cable routing. This requires precise GIS mapping and non-invasive installation techniques to avoid damaging archaeological sites while expanding the electrical grid for modern residential complexes.</w:t>
      </w:r>
    </w:p>
    <w:bookmarkEnd w:id="22"/>
    <w:bookmarkStart w:id="23" w:name="c.-energy-transition-and-sustainability"/>
    <w:p>
      <w:pPr>
        <w:pStyle w:val="Heading3"/>
      </w:pPr>
      <w:r>
        <w:t xml:space="preserve">C. Energy Transition and Sustainability</w:t>
      </w:r>
    </w:p>
    <w:p>
      <w:pPr>
        <w:pStyle w:val="FirstParagraph"/>
      </w:pPr>
      <w:r>
        <w:rPr>
          <w:bCs/>
          <w:b/>
        </w:rPr>
        <w:t xml:space="preserve">Turkey Istanbul</w:t>
      </w:r>
      <w:r>
        <w:t xml:space="preserve">&gt;s government has set ambitious goals for renewable energy integration. An</w:t>
      </w:r>
      <w:r>
        <w:t xml:space="preserve"> </w:t>
      </w:r>
      <w:r>
        <w:rPr>
          <w:bCs/>
          <w:b/>
        </w:rPr>
        <w:t xml:space="preserve">Electrical Engineer</w:t>
      </w:r>
      <w:r>
        <w:t xml:space="preserve">’s contribution is vital in designing solar PV systems for high-rise buildings, optimizing battery storage solutions, and integrating smart meters into the national grid. This shift is crucial for reducing the carbon footprint of one of Europe’s largest cities.</w:t>
      </w:r>
    </w:p>
    <w:bookmarkEnd w:id="23"/>
    <w:bookmarkEnd w:id="24"/>
    <w:bookmarkStart w:id="28" w:name="Xe59ec714a13c8507e3fc22eb40ef98b83ed8d69"/>
    <w:p>
      <w:pPr>
        <w:pStyle w:val="Heading2"/>
      </w:pPr>
      <w:r>
        <w:t xml:space="preserve">3. Project Case Study: Smart Grid Integration in Beyoğlu District</w:t>
      </w:r>
    </w:p>
    <w:p>
      <w:pPr>
        <w:pStyle w:val="FirstParagraph"/>
      </w:pPr>
      <w:r>
        <w:rPr>
          <w:bCs/>
          <w:b/>
        </w:rPr>
        <w:t xml:space="preserve">Project Name:</w:t>
      </w:r>
      <w:r>
        <w:t xml:space="preserve">&gt; Beyoğlu Smart Grid Modernization</w:t>
      </w:r>
      <w:r>
        <w:br/>
      </w:r>
      <w:r>
        <w:rPr>
          <w:bCs/>
          <w:b/>
        </w:rPr>
        <w:t xml:space="preserve">Location:</w:t>
      </w:r>
      <w:r>
        <w:t xml:space="preserve">&gt; Istanbul, Turkey</w:t>
      </w:r>
      <w:r>
        <w:br/>
      </w:r>
      <w:r>
        <w:rPr>
          <w:bCs/>
          <w:b/>
        </w:rPr>
        <w:t xml:space="preserve">Led By:</w:t>
      </w:r>
      <w:r>
        <w:t xml:space="preserve">&gt;</w:t>
      </w:r>
    </w:p>
    <w:p>
      <w:pPr>
        <w:pStyle w:val="BodyText"/>
      </w:pPr>
      <w:r>
        <w:t xml:space="preserve">Multidisciplinary Engineering Team including Senior Electrical Engineers</w:t>
      </w:r>
    </w:p>
    <w:bookmarkStart w:id="25" w:name="background"/>
    <w:p>
      <w:pPr>
        <w:pStyle w:val="Heading3"/>
      </w:pPr>
      <w:r>
        <w:t xml:space="preserve">Background</w:t>
      </w:r>
    </w:p>
    <w:p>
      <w:pPr>
        <w:pStyle w:val="FirstParagraph"/>
      </w:pPr>
      <w:r>
        <w:t xml:space="preserve">The Beyoğlu district in</w:t>
      </w:r>
      <w:r>
        <w:t xml:space="preserve"> </w:t>
      </w:r>
      <w:r>
        <w:rPr>
          <w:bCs/>
          <w:b/>
        </w:rPr>
        <w:t xml:space="preserve">Turkey Istanbul</w:t>
      </w:r>
      <w:r>
        <w:t xml:space="preserve">&gt; is a mix of historic architecture and modern commercial hubs. The aging electrical infrastructure struggled with voltage fluctuations and frequent outages during peak summer months, affecting both businesses and residents.</w:t>
      </w:r>
    </w:p>
    <w:bookmarkEnd w:id="25"/>
    <w:bookmarkStart w:id="26" w:name="role-of-the-electrical-engineer"/>
    <w:p>
      <w:pPr>
        <w:pStyle w:val="Heading3"/>
      </w:pPr>
      <w:r>
        <w:t xml:space="preserve">Role of the Electrical Engineer</w:t>
      </w:r>
    </w:p>
    <w:p>
      <w:pPr>
        <w:pStyle w:val="FirstParagraph"/>
      </w:pPr>
      <w:r>
        <w:t xml:space="preserve">The primary objective was to upgrade the distribution network without disrupting daily life or damaging heritage structures. The</w:t>
      </w:r>
      <w:r>
        <w:t xml:space="preserve"> </w:t>
      </w:r>
      <w:r>
        <w:rPr>
          <w:bCs/>
          <w:b/>
        </w:rPr>
        <w:t xml:space="preserve">Electrical Engineer</w:t>
      </w:r>
      <w:r>
        <w:t xml:space="preserve">’s responsibilities included:</w:t>
      </w:r>
    </w:p>
    <w:p>
      <w:pPr>
        <w:numPr>
          <w:ilvl w:val="0"/>
          <w:numId w:val="1002"/>
        </w:numPr>
        <w:pStyle w:val="Compact"/>
      </w:pPr>
      <w:r>
        <w:rPr>
          <w:bCs/>
          <w:b/>
        </w:rPr>
        <w:t xml:space="preserve">Audit and Analysis:</w:t>
      </w:r>
      <w:r>
        <w:t xml:space="preserve">&gt; Conducting load flow studies to identify bottlenecks in the existing 35kV and 20kV networks.</w:t>
      </w:r>
    </w:p>
    <w:p>
      <w:pPr>
        <w:numPr>
          <w:ilvl w:val="0"/>
          <w:numId w:val="1002"/>
        </w:numPr>
        <w:pStyle w:val="Compact"/>
      </w:pPr>
      <w:r>
        <w:rPr>
          <w:bCs/>
          <w:b/>
        </w:rPr>
        <w:t xml:space="preserve">Design of Smart Meters:</w:t>
      </w:r>
      <w:r>
        <w:t xml:space="preserve">&gt; Implementing IoT-enabled smart meters that provide real-time data on consumption, allowing for dynamic pricing and faster fault detection.</w:t>
      </w:r>
    </w:p>
    <w:p>
      <w:pPr>
        <w:numPr>
          <w:ilvl w:val="0"/>
          <w:numId w:val="1002"/>
        </w:numPr>
        <w:pStyle w:val="Compact"/>
      </w:pPr>
      <w:r>
        <w:rPr>
          <w:bCs/>
          <w:b/>
        </w:rPr>
        <w:t xml:space="preserve">Voltage Regulation:</w:t>
      </w:r>
      <w:r>
        <w:t xml:space="preserve">&gt; Installing advanced static VAR compensators (SVCs) to stabilize voltage levels during peak loads.</w:t>
      </w:r>
    </w:p>
    <w:p>
      <w:pPr>
        <w:numPr>
          <w:ilvl w:val="0"/>
          <w:numId w:val="1002"/>
        </w:numPr>
        <w:pStyle w:val="Compact"/>
      </w:pPr>
      <w:r>
        <w:rPr>
          <w:bCs/>
          <w:b/>
        </w:rPr>
        <w:t xml:space="preserve">Cable Upgrading:</w:t>
      </w:r>
      <w:r>
        <w:t xml:space="preserve">&gt; Replacing overhead lines with underground XLPE cables to improve aesthetics and safety, a critical consideration in the tourist-heavy areas of Istanbul.</w:t>
      </w:r>
    </w:p>
    <w:bookmarkEnd w:id="26"/>
    <w:bookmarkStart w:id="27" w:name="outcomes"/>
    <w:p>
      <w:pPr>
        <w:pStyle w:val="Heading3"/>
      </w:pPr>
      <w:r>
        <w:t xml:space="preserve">Outcomes</w:t>
      </w:r>
    </w:p>
    <w:p>
      <w:pPr>
        <w:pStyle w:val="FirstParagraph"/>
      </w:pPr>
      <w:r>
        <w:t xml:space="preserve">The project resulted in a 40% reduction in outage duration and a 15% improvement in energy efficiency. The</w:t>
      </w:r>
      <w:r>
        <w:t xml:space="preserve"> </w:t>
      </w:r>
      <w:r>
        <w:rPr>
          <w:bCs/>
          <w:b/>
        </w:rPr>
        <w:t xml:space="preserve">Electrical Engineer</w:t>
      </w:r>
      <w:r>
        <w:t xml:space="preserve">’s ability to balance technical requirements with cultural preservation constraints was cited as the key success factor. This case demonstrates how specialized engineering skills directly contribute to the quality of life in</w:t>
      </w:r>
      <w:r>
        <w:t xml:space="preserve"> </w:t>
      </w:r>
      <w:r>
        <w:rPr>
          <w:bCs/>
          <w:b/>
        </w:rPr>
        <w:t xml:space="preserve">Turkey Istanbul</w:t>
      </w:r>
      <w:r>
        <w:t xml:space="preserve">&gt;.</w:t>
      </w:r>
    </w:p>
    <w:bookmarkEnd w:id="27"/>
    <w:bookmarkEnd w:id="28"/>
    <w:bookmarkStart w:id="29" w:name="X5dd8710f88c278cba58b7c70e576eb7dcc5bedf"/>
    <w:p>
      <w:pPr>
        <w:pStyle w:val="Heading2"/>
      </w:pPr>
      <w:r>
        <w:t xml:space="preserve">4. The Industrial Sector: Manufacturing and Power Supply</w:t>
      </w:r>
    </w:p>
    <w:p>
      <w:pPr>
        <w:pStyle w:val="FirstParagraph"/>
      </w:pPr>
      <w:r>
        <w:t xml:space="preserve">Beyond urban residential areas, the industrial zones on both the Asian and European sides of Istanbul require robust electrical engineering support. Factories in automotive, textile, and electronics sectors rely on uninterrupted power for automated machinery. Here, the</w:t>
      </w:r>
      <w:r>
        <w:t xml:space="preserve"> </w:t>
      </w:r>
      <w:r>
        <w:rPr>
          <w:bCs/>
          <w:b/>
        </w:rPr>
        <w:t xml:space="preserve">Electrical Engineer</w:t>
      </w:r>
      <w:r>
        <w:t xml:space="preserve">’s focus shifts to:</w:t>
      </w:r>
    </w:p>
    <w:p>
      <w:pPr>
        <w:numPr>
          <w:ilvl w:val="0"/>
          <w:numId w:val="1003"/>
        </w:numPr>
        <w:pStyle w:val="Compact"/>
      </w:pPr>
      <w:r>
        <w:rPr>
          <w:bCs/>
          <w:b/>
        </w:rPr>
        <w:t xml:space="preserve">Maintenance of HV/LV Switchgear:</w:t>
      </w:r>
      <w:r>
        <w:t xml:space="preserve">&gt; Ensuring industrial facilities have compliant and safe electrical installations.</w:t>
      </w:r>
    </w:p>
    <w:p>
      <w:pPr>
        <w:numPr>
          <w:ilvl w:val="0"/>
          <w:numId w:val="1003"/>
        </w:numPr>
        <w:pStyle w:val="Compact"/>
      </w:pPr>
      <w:r>
        <w:rPr>
          <w:bCs/>
          <w:b/>
        </w:rPr>
        <w:t xml:space="preserve">Efficiency Optimization:</w:t>
      </w:r>
      <w:r>
        <w:t xml:space="preserve">&gt; Redesigning motor control centers to reduce energy waste.</w:t>
      </w:r>
    </w:p>
    <w:p>
      <w:pPr>
        <w:numPr>
          <w:ilvl w:val="0"/>
          <w:numId w:val="1003"/>
        </w:numPr>
        <w:pStyle w:val="Compact"/>
      </w:pPr>
      <w:r>
        <w:rPr>
          <w:bCs/>
          <w:b/>
        </w:rPr>
        <w:t xml:space="preserve">Renewable Integration:</w:t>
      </w:r>
      <w:r>
        <w:t xml:space="preserve">&gt; Helping factories install on-site solar generation to offset costs and meet export requirements for carbon-neutral goods.</w:t>
      </w:r>
    </w:p>
    <w:bookmarkEnd w:id="29"/>
    <w:bookmarkStart w:id="30" w:name="Xae271d44c15d4434adfa60d17b3efcb9e123027"/>
    <w:p>
      <w:pPr>
        <w:pStyle w:val="Heading2"/>
      </w:pPr>
      <w:r>
        <w:t xml:space="preserve">5. Future Outlook: The Evolving Role of the Electrical Engineer in Turkey Istanbul</w:t>
      </w:r>
    </w:p>
    <w:p>
      <w:pPr>
        <w:pStyle w:val="FirstParagraph"/>
      </w:pPr>
      <w:r>
        <w:t xml:space="preserve">The future of engineering in</w:t>
      </w:r>
      <w:r>
        <w:t xml:space="preserve"> </w:t>
      </w:r>
      <w:r>
        <w:rPr>
          <w:bCs/>
          <w:b/>
        </w:rPr>
        <w:t xml:space="preserve">Turkey Istanbul</w:t>
      </w:r>
      <w:r>
        <w:t xml:space="preserve">&gt; will be defined by digitalization and sustainability. As the city hosts major international events and continues to expand its transportation network (including new metro lines and bridges), the demand for highly skilled</w:t>
      </w:r>
      <w:r>
        <w:t xml:space="preserve"> </w:t>
      </w:r>
      <w:r>
        <w:rPr>
          <w:bCs/>
          <w:b/>
        </w:rPr>
        <w:t xml:space="preserve">Electrical Engineers</w:t>
      </w:r>
      <w:r>
        <w:t xml:space="preserve">&gt; will grow.</w:t>
      </w:r>
    </w:p>
    <w:p>
      <w:pPr>
        <w:pStyle w:val="BodyText"/>
      </w:pPr>
      <w:r>
        <w:t xml:space="preserve">Key trends include:</w:t>
      </w:r>
    </w:p>
    <w:p>
      <w:pPr>
        <w:numPr>
          <w:ilvl w:val="0"/>
          <w:numId w:val="1004"/>
        </w:numPr>
        <w:pStyle w:val="Compact"/>
      </w:pPr>
      <w:r>
        <w:rPr>
          <w:bCs/>
          <w:b/>
        </w:rPr>
        <w:t xml:space="preserve">E-Mobility Infrastructure:</w:t>
      </w:r>
      <w:r>
        <w:t xml:space="preserve">&gt;</w:t>
      </w:r>
    </w:p>
    <w:p>
      <w:pPr>
        <w:numPr>
          <w:ilvl w:val="0"/>
          <w:numId w:val="1004"/>
        </w:numPr>
        <w:pStyle w:val="Compact"/>
      </w:pPr>
      <w:r>
        <w:rPr>
          <w:bCs/>
          <w:b/>
        </w:rPr>
        <w:t xml:space="preserve">Digital Twins:</w:t>
      </w:r>
      <w:r>
        <w:t xml:space="preserve">&gt; Creating virtual models of Istanbul’s power grid to simulate failures and optimize performance in real-time.</w:t>
      </w:r>
    </w:p>
    <w:p>
      <w:pPr>
        <w:numPr>
          <w:ilvl w:val="0"/>
          <w:numId w:val="1004"/>
        </w:numPr>
      </w:pPr>
      <w:r>
        <w:rPr>
          <w:bCs/>
          <w:b/>
        </w:rPr>
        <w:t xml:space="preserve">Regulatory Compliance:</w:t>
      </w:r>
      <w:r>
        <w:t xml:space="preserve">&gt;</w:t>
      </w:r>
    </w:p>
    <w:p>
      <w:pPr>
        <w:numPr>
          <w:ilvl w:val="0"/>
          <w:numId w:val="1000"/>
        </w:numPr>
      </w:pPr>
      <w:r>
        <w:t xml:space="preserve">Keeping pace with evolving Turkish electrical codes and international standards (IEC) to ensure safety and interoperability.</w:t>
      </w:r>
    </w:p>
    <w:bookmarkEnd w:id="30"/>
    <w:bookmarkStart w:id="31" w:name="conclusion"/>
    <w:p>
      <w:pPr>
        <w:pStyle w:val="Heading2"/>
      </w:pPr>
      <w:r>
        <w:t xml:space="preserve">6. Conclusion</w:t>
      </w:r>
    </w:p>
    <w:p>
      <w:pPr>
        <w:pStyle w:val="FirstParagraph"/>
      </w:pPr>
      <w:r>
        <w:t xml:space="preserve">This case study highlights that the</w:t>
      </w:r>
      <w:r>
        <w:t xml:space="preserve"> </w:t>
      </w:r>
      <w:r>
        <w:rPr>
          <w:bCs/>
          <w:b/>
        </w:rPr>
        <w:t xml:space="preserve">Electrical Engineer</w:t>
      </w:r>
      <w:r>
        <w:t xml:space="preserve">’s role in</w:t>
      </w:r>
      <w:r>
        <w:t xml:space="preserve"> </w:t>
      </w:r>
      <w:r>
        <w:rPr>
          <w:bCs/>
          <w:b/>
        </w:rPr>
        <w:t xml:space="preserve">Turkey Istanbul</w:t>
      </w:r>
      <w:r>
        <w:t xml:space="preserve">&gt; is multifaceted and critical to the city’s development. From ensuring seismic safety and preserving heritage sites to driving green energy transitions, these professionals are the backbone of modern infrastructure. The unique challenges of operating in one of the world’s most vibrant cities require not only technical proficiency but also cultural sensitivity and innovative problem-solving.</w:t>
      </w:r>
    </w:p>
    <w:p>
      <w:pPr>
        <w:pStyle w:val="BodyText"/>
      </w:pPr>
      <w:r>
        <w:t xml:space="preserve">For stakeholders in</w:t>
      </w:r>
      <w:r>
        <w:t xml:space="preserve"> </w:t>
      </w:r>
      <w:r>
        <w:rPr>
          <w:bCs/>
          <w:b/>
        </w:rPr>
        <w:t xml:space="preserve">Turkey Istanbul</w:t>
      </w:r>
      <w:r>
        <w:t xml:space="preserve">&gt;, investing in electrical engineering expertise is not just an operational necessity but a strategic imperative for sustainable urban growth. The collaboration between government bodies, private sector companies, and engineering firms will determine the resilience and efficiency of Istanbul’s power systems for decades to come.</w:t>
      </w:r>
    </w:p>
    <w:p>
      <w:r>
        <w:pict>
          <v:rect style="width:0;height:1.5pt" o:hralign="center" o:hrstd="t" o:hr="t"/>
        </w:pict>
      </w:r>
    </w:p>
    <w:p>
      <w:pPr>
        <w:pStyle w:val="FirstParagraph"/>
      </w:pPr>
      <w:r>
        <w:rPr>
          <w:iCs/>
          <w:i/>
        </w:rPr>
        <w:t xml:space="preserve">Note: This document is intended for educational and professional reference purposes regarding engineering practices in Turkey Istanbul.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Turkey Istanbul</dc:title>
  <dc:creator/>
  <dc:language>en</dc:language>
  <cp:keywords/>
  <dcterms:created xsi:type="dcterms:W3CDTF">2026-07-29T07:13:48Z</dcterms:created>
  <dcterms:modified xsi:type="dcterms:W3CDTF">2026-07-29T07:13:48Z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