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London</w:t>
      </w:r>
    </w:p>
    <w:bookmarkStart w:id="32" w:name="Xf4428f34b613a998c4aa05d608a510754aa547d"/>
    <w:p>
      <w:pPr>
        <w:pStyle w:val="Heading1"/>
      </w:pPr>
      <w:r>
        <w:t xml:space="preserve">Case Study Analysis of the Electrical Engineer Role in United Kingdom London</w:t>
      </w:r>
    </w:p>
    <w:p>
      <w:pPr>
        <w:pStyle w:val="FirstParagraph"/>
      </w:pPr>
      <w:r>
        <w:rPr>
          <w:bCs/>
          <w:b/>
        </w:rPr>
        <w:t xml:space="preserve">Date:</w:t>
      </w:r>
      <w:r>
        <w:t xml:space="preserve"> </w:t>
      </w:r>
      <w:r>
        <w:t xml:space="preserve">October 2023</w:t>
      </w:r>
      <w:r>
        <w:br/>
      </w:r>
      <w:r>
        <w:rPr>
          <w:bCs/>
          <w:b/>
        </w:rPr>
        <w:t xml:space="preserve">Location:</w:t>
      </w:r>
      <w:r>
        <w:rPr>
          <w:iCs/>
          <w:i/>
        </w:rPr>
        <w:t xml:space="preserve">(Note: The text below refers to the United Kingdom London context)</w:t>
      </w:r>
      <w:r>
        <w:br/>
      </w:r>
      <w:r>
        <w:rPr>
          <w:iCs/>
          <w:i/>
        </w:rPr>
        <w:t xml:space="preserve">This document serves as a comprehensive case study regarding the professional standards, technical challenges, and strategic importance of an Electrical Engineer working within the unique infrastructure landscape of United Kingdom London.</w:t>
      </w:r>
    </w:p>
    <w:bookmarkStart w:id="20" w:name="executive-summary"/>
    <w:p>
      <w:pPr>
        <w:pStyle w:val="Heading2"/>
      </w:pPr>
      <w:r>
        <w:t xml:space="preserve">1. Executive Summary</w:t>
      </w:r>
    </w:p>
    <w:p>
      <w:pPr>
        <w:pStyle w:val="FirstParagraph"/>
      </w:pPr>
      <w:r>
        <w:t xml:space="preserve">The city of London stands as one of the most complex engineering environments in the world. It is a metropolis characterized by dense population, historic architecture, and a critical reliance on uninterrupted power supply for its financial and commercial sectors. Within this dynamic setting, the role of an Electrical Engineer is not merely technical; it is fundamental to the city's operational resilience and future sustainability goals.</w:t>
      </w:r>
    </w:p>
    <w:p>
      <w:pPr>
        <w:pStyle w:val="BodyText"/>
      </w:pPr>
      <w:r>
        <w:t xml:space="preserve">This case study explores the multifaceted responsibilities of an Electrical Engineer in United Kingdom London. It examines how professionals in this field navigate regulatory frameworks such as BS 7671, manage legacy infrastructure while integrating modern smart grid technologies, and contribute to the "Net Zero" ambitions mandated by both local and national governments. The analysis highlights that success in this role requires a blend of rigorous technical expertise, project management skills, and a deep understanding of urban logistics.</w:t>
      </w:r>
    </w:p>
    <w:bookmarkEnd w:id="20"/>
    <w:bookmarkStart w:id="23" w:name="X68ca0a82bee2de3fd93012b8fcb92245ad9e4a8"/>
    <w:p>
      <w:pPr>
        <w:pStyle w:val="Heading2"/>
      </w:pPr>
      <w:r>
        <w:t xml:space="preserve">2. Contextual Background: The Unique Challenges of United Kingdom London</w:t>
      </w:r>
    </w:p>
    <w:p>
      <w:pPr>
        <w:pStyle w:val="FirstParagraph"/>
      </w:pPr>
      <w:r>
        <w:t xml:space="preserve">To understand the specific nature of an Electrical Engineer's work here, one must first appreciate the context. United Kingdom London presents distinct challenges that differ significantly from engineering projects in suburban or rural areas.</w:t>
      </w:r>
    </w:p>
    <w:bookmarkStart w:id="21" w:name="infrastructure-density-and-age"/>
    <w:p>
      <w:pPr>
        <w:pStyle w:val="Heading3"/>
      </w:pPr>
      <w:r>
        <w:t xml:space="preserve">2.1 Infrastructure Density and Age</w:t>
      </w:r>
    </w:p>
    <w:p>
      <w:pPr>
        <w:pStyle w:val="FirstParagraph"/>
      </w:pPr>
      <w:r>
        <w:t xml:space="preserve">A significant portion of the underground utilities in London dates back to Victorian and Edwardian eras. Tunnels, cables, and substations are often packed into narrow corridors with little room for expansion or maintenance access. An Electrical Engineer must possess detailed knowledge of these legacy systems to avoid catastrophic failures during new installations. The risk of striking existing live cables is a daily reality that demands precise planning and advanced detection technology.</w:t>
      </w:r>
    </w:p>
    <w:bookmarkEnd w:id="21"/>
    <w:bookmarkStart w:id="22" w:name="regulatory-compliance"/>
    <w:p>
      <w:pPr>
        <w:pStyle w:val="Heading3"/>
      </w:pPr>
      <w:r>
        <w:t xml:space="preserve">2.2 Regulatory Compliance</w:t>
      </w:r>
    </w:p>
    <w:p>
      <w:pPr>
        <w:pStyle w:val="FirstParagraph"/>
      </w:pPr>
      <w:r>
        <w:t xml:space="preserve">In the United Kingdom, engineering standards are governed by strict regulations. The primary standard for electrical installations is BS 7671 (IET Wiring Regulations). Compliance is not optional; it is a legal requirement for safety and insurance purposes. Furthermore, London-specific planning permissions often impose additional constraints on noise, vibration during construction hours, and visual impact on historic facades.</w:t>
      </w:r>
    </w:p>
    <w:bookmarkEnd w:id="22"/>
    <w:bookmarkEnd w:id="23"/>
    <w:bookmarkStart w:id="24" w:name="X518064141b3fd2a6caa3affab5354c98de68b79"/>
    <w:p>
      <w:pPr>
        <w:pStyle w:val="Heading2"/>
      </w:pPr>
      <w:r>
        <w:t xml:space="preserve">3. Core Responsibilities of the Electrical Engineer</w:t>
      </w:r>
    </w:p>
    <w:p>
      <w:pPr>
        <w:pStyle w:val="FirstParagraph"/>
      </w:pPr>
      <w:r>
        <w:t xml:space="preserve">The daily duties of an Electrical Engineer in this region are diverse. They span from design and consultation to commissioning and maintenance. The following key areas define their professional scope:</w:t>
      </w:r>
    </w:p>
    <w:p>
      <w:pPr>
        <w:numPr>
          <w:ilvl w:val="0"/>
          <w:numId w:val="1001"/>
        </w:numPr>
        <w:pStyle w:val="Compact"/>
      </w:pPr>
      <w:r>
        <w:rPr>
          <w:bCs/>
          <w:b/>
        </w:rPr>
        <w:t xml:space="preserve">Demand Side Response (DSR) Implementation:</w:t>
      </w:r>
      <w:r>
        <w:t xml:space="preserve"> </w:t>
      </w:r>
      <w:r>
        <w:t xml:space="preserve">As London’s energy demand peaks, Electrical Engineers are tasked with designing systems that allow buildings to reduce consumption during peak times. This involves integrating smart meters and automated control systems into commercial high-rises.</w:t>
      </w:r>
    </w:p>
    <w:p>
      <w:pPr>
        <w:numPr>
          <w:ilvl w:val="0"/>
          <w:numId w:val="1001"/>
        </w:numPr>
        <w:pStyle w:val="Compact"/>
      </w:pPr>
      <w:r>
        <w:rPr>
          <w:bCs/>
          <w:b/>
        </w:rPr>
        <w:t xml:space="preserve">Renewable Energy Integration:</w:t>
      </w:r>
      <w:r>
        <w:t xml:space="preserve"> </w:t>
      </w:r>
      <w:r>
        <w:t xml:space="preserve">There is a massive push for solar photovoltaic (PV) systems and battery energy storage systems (BESS) within the city limits. Engineers must design these integrations to meet safety standards while ensuring they do not compromise the structural integrity of older buildings.</w:t>
      </w:r>
    </w:p>
    <w:p>
      <w:pPr>
        <w:numPr>
          <w:ilvl w:val="0"/>
          <w:numId w:val="1001"/>
        </w:numPr>
        <w:pStyle w:val="Compact"/>
      </w:pPr>
      <w:r>
        <w:rPr>
          <w:bCs/>
          <w:b/>
        </w:rPr>
        <w:t xml:space="preserve">Tubeline Expansion Projects:</w:t>
      </w:r>
      <w:r>
        <w:t xml:space="preserve"> </w:t>
      </w:r>
      <w:r>
        <w:t xml:space="preserve">The ongoing expansion of the London Underground requires specialized electrical engineering for traction power systems. These engineers work on high-voltage DC distribution, ensuring that new stations are powered efficiently with minimal disruption to existing services.</w:t>
      </w:r>
    </w:p>
    <w:p>
      <w:pPr>
        <w:numPr>
          <w:ilvl w:val="0"/>
          <w:numId w:val="1001"/>
        </w:numPr>
        <w:pStyle w:val="Compact"/>
      </w:pPr>
      <w:r>
        <w:rPr>
          <w:bCs/>
          <w:b/>
        </w:rPr>
        <w:t xml:space="preserve">Data Centre Power Management:</w:t>
      </w:r>
      <w:r>
        <w:t xml:space="preserve"> </w:t>
      </w:r>
      <w:r>
        <w:t xml:space="preserve">London is a global hub for data centers. Electrical Engineers here focus on redundant power supplies (UPS), backup generators, and cooling systems to ensure 99.99% uptime for critical digital infrastructure.</w:t>
      </w:r>
    </w:p>
    <w:bookmarkEnd w:id="24"/>
    <w:bookmarkStart w:id="28" w:name="X311f768b71dac9255e540f46103b88443c892e2"/>
    <w:p>
      <w:pPr>
        <w:pStyle w:val="Heading2"/>
      </w:pPr>
      <w:r>
        <w:t xml:space="preserve">4. Case Scenario: The Retrofitting of a Historic Commercial Hub</w:t>
      </w:r>
    </w:p>
    <w:p>
      <w:pPr>
        <w:pStyle w:val="FirstParagraph"/>
      </w:pPr>
      <w:r>
        <w:t xml:space="preserve">To illustrate these concepts, consider a representative case study of an Electrical Engineer working on the retrofitting of a Grade II listed building in the City of London.</w:t>
      </w:r>
    </w:p>
    <w:bookmarkStart w:id="25" w:name="the-problem"/>
    <w:p>
      <w:pPr>
        <w:pStyle w:val="Heading3"/>
      </w:pPr>
      <w:r>
        <w:t xml:space="preserve">The Problem</w:t>
      </w:r>
    </w:p>
    <w:p>
      <w:pPr>
        <w:pStyle w:val="FirstParagraph"/>
      </w:pPr>
      <w:r>
        <w:t xml:space="preserve">The building required significant electrical upgrades to meet modern fire safety codes and energy efficiency targets. However, the historic nature of the building prohibited invasive drilling or visible cabling. Additionally, the existing distribution board was outdated and unable to handle current IT loads.</w:t>
      </w:r>
    </w:p>
    <w:bookmarkEnd w:id="25"/>
    <w:bookmarkStart w:id="26" w:name="the-engineering-solution"/>
    <w:p>
      <w:pPr>
        <w:pStyle w:val="Heading3"/>
      </w:pPr>
      <w:r>
        <w:t xml:space="preserve">The Engineering Solution</w:t>
      </w:r>
    </w:p>
    <w:p>
      <w:pPr>
        <w:pStyle w:val="FirstParagraph"/>
      </w:pPr>
      <w:r>
        <w:t xml:space="preserve">The appointed Electrical Engineer implemented a multi-phase strategy:</w:t>
      </w:r>
    </w:p>
    <w:p>
      <w:pPr>
        <w:numPr>
          <w:ilvl w:val="0"/>
          <w:numId w:val="1002"/>
        </w:numPr>
        <w:pStyle w:val="Compact"/>
      </w:pPr>
      <w:r>
        <w:rPr>
          <w:bCs/>
          <w:b/>
        </w:rPr>
        <w:t xml:space="preserve">Audit and Simulation:</w:t>
      </w:r>
      <w:r>
        <w:t xml:space="preserve"> </w:t>
      </w:r>
      <w:r>
        <w:t xml:space="preserve">Using thermal imaging software, the engineer mapped heat losses in the existing system. They simulated load flows to identify bottlenecks without physical intervention.</w:t>
      </w:r>
    </w:p>
    <w:p>
      <w:pPr>
        <w:numPr>
          <w:ilvl w:val="0"/>
          <w:numId w:val="1002"/>
        </w:numPr>
        <w:pStyle w:val="Compact"/>
      </w:pPr>
      <w:r>
        <w:rPr>
          <w:bCs/>
          <w:b/>
        </w:rPr>
        <w:t xml:space="preserve">Hierarchical Distribution Network (HDN):</w:t>
      </w:r>
      <w:r>
        <w:t xml:space="preserve"> </w:t>
      </w:r>
      <w:r>
        <w:t xml:space="preserve">Instead of traditional cabling, which would require damaging walls, the engineer proposed a wireless power distribution prototype within specific zones, reducing cable clutter.</w:t>
      </w:r>
    </w:p>
    <w:p>
      <w:pPr>
        <w:numPr>
          <w:ilvl w:val="0"/>
          <w:numId w:val="1002"/>
        </w:numPr>
        <w:pStyle w:val="Compact"/>
      </w:pPr>
      <w:r>
        <w:rPr>
          <w:bCs/>
          <w:b/>
        </w:rPr>
        <w:t xml:space="preserve">Solar Glass Integration:</w:t>
      </w:r>
      <w:r>
        <w:t xml:space="preserve"> </w:t>
      </w:r>
      <w:r>
        <w:t xml:space="preserve">The engineer designed transparent solar film for the skylights. This allowed energy generation without altering the aesthetic appearance of the listed building’s roof structure.</w:t>
      </w:r>
    </w:p>
    <w:p>
      <w:pPr>
        <w:numPr>
          <w:ilvl w:val="0"/>
          <w:numId w:val="1002"/>
        </w:numPr>
        <w:pStyle w:val="Compact"/>
      </w:pPr>
      <w:r>
        <w:rPr>
          <w:bCs/>
          <w:b/>
        </w:rPr>
        <w:t xml:space="preserve">Battery Storage:</w:t>
      </w:r>
      <w:r>
        <w:t xml:space="preserve"> </w:t>
      </w:r>
      <w:r>
        <w:t xml:space="preserve">A compact lithium-ion battery bank was installed in a disused basement vault, providing peak shaving capabilities and backup power.</w:t>
      </w:r>
    </w:p>
    <w:bookmarkEnd w:id="26"/>
    <w:bookmarkStart w:id="27" w:name="the-outcome"/>
    <w:p>
      <w:pPr>
        <w:pStyle w:val="Heading3"/>
      </w:pPr>
      <w:r>
        <w:t xml:space="preserve">The Outcome</w:t>
      </w:r>
    </w:p>
    <w:p>
      <w:pPr>
        <w:pStyle w:val="FirstParagraph"/>
      </w:pPr>
      <w:r>
        <w:t xml:space="preserve">The project was completed without any damage to historic fabric. The building achieved an EPC (Energy Performance Certificate) rating of A, significantly reducing operational costs for tenants. This success story demonstrates how modern engineering ingenuity can coexist with heritage preservation in United Kingdom London.</w:t>
      </w:r>
    </w:p>
    <w:bookmarkEnd w:id="27"/>
    <w:bookmarkEnd w:id="28"/>
    <w:bookmarkStart w:id="29" w:name="skills-and-qualifications-required"/>
    <w:p>
      <w:pPr>
        <w:pStyle w:val="Heading2"/>
      </w:pPr>
      <w:r>
        <w:t xml:space="preserve">5. Skills and Qualifications Required</w:t>
      </w:r>
    </w:p>
    <w:p>
      <w:pPr>
        <w:pStyle w:val="FirstParagraph"/>
      </w:pPr>
      <w:r>
        <w:t xml:space="preserve">To operate effectively as an Electrical Engineer in this sector, certain qualifications are standard:</w:t>
      </w:r>
    </w:p>
    <w:p>
      <w:pPr>
        <w:numPr>
          <w:ilvl w:val="0"/>
          <w:numId w:val="1003"/>
        </w:numPr>
        <w:pStyle w:val="Compact"/>
      </w:pPr>
      <w:r>
        <w:rPr>
          <w:bCs/>
          <w:b/>
        </w:rPr>
        <w:t xml:space="preserve">CEng Status:</w:t>
      </w:r>
      <w:r>
        <w:t xml:space="preserve"> </w:t>
      </w:r>
      <w:r>
        <w:t xml:space="preserve">Chartered Engineer status through the Institution of Engineering and Technology (IET) is highly valued for credibility and senior roles.</w:t>
      </w:r>
    </w:p>
    <w:p>
      <w:pPr>
        <w:numPr>
          <w:ilvl w:val="0"/>
          <w:numId w:val="1003"/>
        </w:numPr>
        <w:pStyle w:val="Compact"/>
      </w:pPr>
      <w:r>
        <w:rPr>
          <w:bCs/>
          <w:b/>
        </w:rPr>
        <w:t xml:space="preserve">JIB Card:</w:t>
      </w:r>
      <w:r>
        <w:t xml:space="preserve"> </w:t>
      </w:r>
      <w:r>
        <w:t xml:space="preserve">A Gold Card issued by the Joint Industry Board is often mandatory for site access in major construction projects.</w:t>
      </w:r>
    </w:p>
    <w:p>
      <w:pPr>
        <w:numPr>
          <w:ilvl w:val="0"/>
          <w:numId w:val="1003"/>
        </w:numPr>
        <w:pStyle w:val="Compact"/>
      </w:pPr>
      <w:r>
        <w:rPr>
          <w:bCs/>
          <w:b/>
        </w:rPr>
        <w:t xml:space="preserve">Software Proficiency:</w:t>
      </w:r>
      <w:r>
        <w:t xml:space="preserve"> </w:t>
      </w:r>
      <w:r>
        <w:t xml:space="preserve">Mastery of AutoCAD, Revit (BIM modeling), and ETAP (for power system analysis) is essential.</w:t>
      </w:r>
    </w:p>
    <w:p>
      <w:pPr>
        <w:numPr>
          <w:ilvl w:val="0"/>
          <w:numId w:val="1003"/>
        </w:numPr>
        <w:pStyle w:val="Compact"/>
      </w:pPr>
      <w:r>
        <w:rPr>
          <w:bCs/>
          <w:b/>
        </w:rPr>
        <w:t xml:space="preserve">Critical Thinking:</w:t>
      </w:r>
      <w:r>
        <w:t xml:space="preserve"> </w:t>
      </w:r>
      <w:r>
        <w:t xml:space="preserve">The ability to troubleshoot unexpected underground obstacles or supply chain delays is crucial in the fast-paced London environment.</w:t>
      </w:r>
    </w:p>
    <w:bookmarkEnd w:id="29"/>
    <w:bookmarkStart w:id="30" w:name="future-outlook-and-sustainability"/>
    <w:p>
      <w:pPr>
        <w:pStyle w:val="Heading2"/>
      </w:pPr>
      <w:r>
        <w:t xml:space="preserve">6. Future Outlook and Sustainability</w:t>
      </w:r>
    </w:p>
    <w:p>
      <w:pPr>
        <w:pStyle w:val="FirstParagraph"/>
      </w:pPr>
      <w:r>
        <w:t xml:space="preserve">The future of Electrical Engineering in United Kingdom London is intrinsically linked to climate change mitigation. The Mayor of London has set ambitious targets to make the city carbon neutral by 2030. This necessitates a massive overhaul of the energy grid.</w:t>
      </w:r>
    </w:p>
    <w:p>
      <w:pPr>
        <w:pStyle w:val="BodyText"/>
      </w:pPr>
      <w:r>
        <w:t xml:space="preserve">We anticipate a surge in demand for engineers specializing in:</w:t>
      </w:r>
    </w:p>
    <w:p>
      <w:pPr>
        <w:numPr>
          <w:ilvl w:val="0"/>
          <w:numId w:val="1004"/>
        </w:numPr>
        <w:pStyle w:val="Compact"/>
      </w:pPr>
      <w:r>
        <w:rPr>
          <w:bCs/>
          <w:b/>
        </w:rPr>
        <w:t xml:space="preserve">E-Charging Infrastructure:</w:t>
      </w:r>
      <w:r>
        <w:t xml:space="preserve"> </w:t>
      </w:r>
      <w:r>
        <w:t xml:space="preserve">Designing networks for Electric Vehicles (EVs) that do not overwhelm local substations.</w:t>
      </w:r>
    </w:p>
    <w:p>
      <w:pPr>
        <w:numPr>
          <w:ilvl w:val="0"/>
          <w:numId w:val="1004"/>
        </w:numPr>
        <w:pStyle w:val="Compact"/>
      </w:pPr>
      <w:r>
        <w:rPr>
          <w:bCs/>
          <w:b/>
        </w:rPr>
        <w:t xml:space="preserve">Hybrid Microgrids:</w:t>
      </w:r>
      <w:r>
        <w:t xml:space="preserve"> </w:t>
      </w:r>
      <w:r>
        <w:t xml:space="preserve">Creating localized energy grids that can operate independently during national grid failures, enhancing city resilience.</w:t>
      </w:r>
    </w:p>
    <w:p>
      <w:pPr>
        <w:numPr>
          <w:ilvl w:val="0"/>
          <w:numId w:val="1004"/>
        </w:numPr>
        <w:pStyle w:val="Compact"/>
      </w:pPr>
      <w:r>
        <w:t xml:space="preserve">As housing developments become smarter, the integration of IoT (Internet of Things) devices into electrical systems will require engineers who understand both hardware and software protocols.</w:t>
      </w:r>
    </w:p>
    <w:bookmarkEnd w:id="30"/>
    <w:bookmarkStart w:id="31" w:name="conclusion"/>
    <w:p>
      <w:pPr>
        <w:pStyle w:val="Heading2"/>
      </w:pPr>
      <w:r>
        <w:t xml:space="preserve">7. Conclusion</w:t>
      </w:r>
    </w:p>
    <w:p>
      <w:pPr>
        <w:pStyle w:val="FirstParagraph"/>
      </w:pPr>
      <w:r>
        <w:t xml:space="preserve">The role of an Electrical Engineer in United Kingdom London is one of immense responsibility and opportunity. It requires navigating a labyrinth of historical constraints, rigorous safety standards, and urgent environmental mandates. The case study presented illustrates that modern engineering is not just about wires and switches; it is about creating sustainable, resilient, and efficient urban environments.</w:t>
      </w:r>
    </w:p>
    <w:p>
      <w:pPr>
        <w:pStyle w:val="BodyText"/>
      </w:pPr>
      <w:r>
        <w:t xml:space="preserve">For professionals entering this field in United Kingdom London, the path requires continuous learning and adaptation. However, for those who master the complexities of this environment, it offers a chance to shape the infrastructure of one of the world's most important global cities. The electrical systems designed today will power the lives and businesses of millions tomorrow, making this a vital profession in maintaining the heartbeat of London.</w:t>
      </w:r>
    </w:p>
    <w:p>
      <w:r>
        <w:pict>
          <v:rect style="width:0;height:1.5pt" o:hralign="center" o:hrstd="t" o:hr="t"/>
        </w:pict>
      </w:r>
    </w:p>
    <w:p>
      <w:pPr>
        <w:pStyle w:val="FirstParagraph"/>
      </w:pPr>
      <w:r>
        <w:rPr>
          <w:iCs/>
          <w:i/>
        </w:rPr>
        <w:t xml:space="preserve">Disclaimer: This document is for educational and informational purposes only. Specific engineering decisions must always be made in accordance with current local laws and professional codes of conduct.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the Heart of London</dc:title>
  <dc:creator/>
  <dc:language>en</dc:language>
  <cp:keywords/>
  <dcterms:created xsi:type="dcterms:W3CDTF">2026-07-29T06:10:27Z</dcterms:created>
  <dcterms:modified xsi:type="dcterms:W3CDTF">2026-07-29T06:10:27Z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