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Infrastructure</w:t>
      </w:r>
      <w:r>
        <w:t xml:space="preserve"> </w:t>
      </w:r>
      <w:r>
        <w:t xml:space="preserve">Modernization</w:t>
      </w:r>
      <w:r>
        <w:t xml:space="preserve"> </w:t>
      </w:r>
      <w:r>
        <w:t xml:space="preserve">in</w:t>
      </w:r>
      <w:r>
        <w:t xml:space="preserve"> </w:t>
      </w:r>
      <w:r>
        <w:t xml:space="preserve">Canada</w:t>
      </w:r>
      <w:r>
        <w:t xml:space="preserve"> </w:t>
      </w:r>
      <w:r>
        <w:t xml:space="preserve">Toronto</w:t>
      </w:r>
    </w:p>
    <w:bookmarkStart w:id="31" w:name="X4d18831609aaadc05b563ae31ceaa7843b12785"/>
    <w:p>
      <w:pPr>
        <w:pStyle w:val="Heading1"/>
      </w:pPr>
      <w:r>
        <w:t xml:space="preserve">Case Study: Residential Electrical Infrastructure Modernization in Canada Toronto</w:t>
      </w:r>
    </w:p>
    <w:p>
      <w:pPr>
        <w:pStyle w:val="FirstParagraph"/>
      </w:pPr>
      <w:r>
        <w:rPr>
          <w:bCs/>
          <w:b/>
        </w:rPr>
        <w:t xml:space="preserve">Date:</w:t>
      </w:r>
      <w:r>
        <w:t xml:space="preserve"> </w:t>
      </w:r>
      <w:r>
        <w:t xml:space="preserve">October 24, 2023</w:t>
      </w:r>
      <w:r>
        <w:br/>
      </w:r>
      <w:r>
        <w:rPr>
          <w:bCs/>
          <w:b/>
        </w:rPr>
        <w:t xml:space="preserve">Status:</w:t>
      </w:r>
      <w:r>
        <w:t xml:space="preserve">Completed Successfully</w:t>
      </w:r>
    </w:p>
    <w:bookmarkStart w:id="20" w:name="executive-summary"/>
    <w:p>
      <w:pPr>
        <w:pStyle w:val="Heading2"/>
      </w:pPr>
      <w:r>
        <w:t xml:space="preserve">Executive Summary</w:t>
      </w:r>
    </w:p>
    <w:p>
      <w:pPr>
        <w:pStyle w:val="FirstParagraph"/>
      </w:pPr>
      <w:r>
        <w:t xml:space="preserve">This case study examines a comprehensive residential electrical upgrade project undertaken in the heart of</w:t>
      </w:r>
      <w:r>
        <w:t xml:space="preserve"> </w:t>
      </w:r>
      <w:r>
        <w:rPr>
          <w:bCs/>
          <w:b/>
        </w:rPr>
        <w:t xml:space="preserve">Canada Toronto</w:t>
      </w:r>
      <w:r>
        <w:t xml:space="preserve">. The primary objective was to replace an aging, outdated electrical panel and rewiring infrastructure in a heritage home built in the 1950s. As property values rise and energy efficiency standards tighten across Ontario, homeowners are increasingly seeking professional solutions that comply with strict local regulations. This document details the challenges faced by the licensed</w:t>
      </w:r>
      <w:r>
        <w:t xml:space="preserve"> </w:t>
      </w:r>
      <w:r>
        <w:rPr>
          <w:bCs/>
          <w:b/>
        </w:rPr>
        <w:t xml:space="preserve">Electrician</w:t>
      </w:r>
      <w:r>
        <w:t xml:space="preserve">, the technical solutions implemented, and the final outcomes regarding safety, compliance, and energy efficiency.</w:t>
      </w:r>
    </w:p>
    <w:bookmarkEnd w:id="20"/>
    <w:bookmarkStart w:id="21" w:name="client-background-and-location-context"/>
    <w:p>
      <w:pPr>
        <w:pStyle w:val="Heading2"/>
      </w:pPr>
      <w:r>
        <w:t xml:space="preserve">Client Background and Location Context</w:t>
      </w:r>
    </w:p>
    <w:p>
      <w:pPr>
        <w:pStyle w:val="FirstParagraph"/>
      </w:pPr>
      <w:r>
        <w:t xml:space="preserve">The project was located in a dense urban neighborhood within</w:t>
      </w:r>
      <w:r>
        <w:t xml:space="preserve"> </w:t>
      </w:r>
      <w:r>
        <w:rPr>
          <w:bCs/>
          <w:b/>
        </w:rPr>
        <w:t xml:space="preserve">Canada Toronto</w:t>
      </w:r>
      <w:r>
        <w:t xml:space="preserve">, specifically in a semi-detached house that had not undergone significant electrical upgrades since its construction. The clients were a young family who had recently purchased the property. While the home’s structural integrity was sound, the existing electrical system posed several risks.</w:t>
      </w:r>
    </w:p>
    <w:p>
      <w:pPr>
        <w:pStyle w:val="BodyText"/>
      </w:pPr>
      <w:r>
        <w:rPr>
          <w:bCs/>
          <w:b/>
        </w:rPr>
        <w:t xml:space="preserve">Toronto-specific challenges:</w:t>
      </w:r>
    </w:p>
    <w:p>
      <w:pPr>
        <w:numPr>
          <w:ilvl w:val="0"/>
          <w:numId w:val="1001"/>
        </w:numPr>
        <w:pStyle w:val="Compact"/>
      </w:pPr>
      <w:r>
        <w:rPr>
          <w:bCs/>
          <w:b/>
        </w:rPr>
        <w:t xml:space="preserve">Aging Infrastructure:</w:t>
      </w:r>
      <w:r>
        <w:t xml:space="preserve"> </w:t>
      </w:r>
      <w:r>
        <w:t xml:space="preserve">Many homes in older Toronto neighborhoods rely on knob-and-tube wiring or early aluminum wiring, which are prone to degradation and fire hazards.</w:t>
      </w:r>
    </w:p>
    <w:p>
      <w:pPr>
        <w:numPr>
          <w:ilvl w:val="0"/>
          <w:numId w:val="1001"/>
        </w:numPr>
        <w:pStyle w:val="Compact"/>
      </w:pPr>
      <w:r>
        <w:t xml:space="preserve">High Density:The limited space in basements and attics made accessing conduits difficult compared to suburban properties.</w:t>
      </w:r>
    </w:p>
    <w:p>
      <w:pPr>
        <w:numPr>
          <w:ilvl w:val="0"/>
          <w:numId w:val="1001"/>
        </w:numPr>
        <w:pStyle w:val="Compact"/>
      </w:pPr>
      <w:r>
        <w:rPr>
          <w:bCs/>
          <w:b/>
        </w:rPr>
        <w:t xml:space="preserve">Municipal Regulations:</w:t>
      </w:r>
      <w:r>
        <w:t xml:space="preserve"> </w:t>
      </w:r>
      <w:r>
        <w:t xml:space="preserve">The City of Toronto adheres strictly to the Ontario Electrical Safety Code (OESC). Any work performed requires rigorous inspection by the Electrical Safety Authority (ESA) to ensure compliance with current</w:t>
      </w:r>
      <w:r>
        <w:t xml:space="preserve"> </w:t>
      </w:r>
      <w:r>
        <w:rPr>
          <w:bCs/>
          <w:b/>
        </w:rPr>
        <w:t xml:space="preserve">Canada Toronto</w:t>
      </w:r>
      <w:r>
        <w:t xml:space="preserve"> </w:t>
      </w:r>
      <w:r>
        <w:t xml:space="preserve">standards.</w:t>
      </w:r>
    </w:p>
    <w:bookmarkEnd w:id="21"/>
    <w:bookmarkStart w:id="22" w:name="Xc510b324bc079c43be71ddf3960863931d863c7"/>
    <w:p>
      <w:pPr>
        <w:pStyle w:val="Heading2"/>
      </w:pPr>
      <w:r>
        <w:t xml:space="preserve">The Challenge: Obsolete Systems and Rising Demands</w:t>
      </w:r>
    </w:p>
    <w:p>
      <w:pPr>
        <w:pStyle w:val="FirstParagraph"/>
      </w:pPr>
      <w:r>
        <w:t xml:space="preserve">The homeowners reported frequent breaker trips, flickering lights, and a general sense of unease regarding the safety of their electrical system. Upon initial consultation, the lead</w:t>
      </w:r>
      <w:r>
        <w:t xml:space="preserve"> </w:t>
      </w:r>
      <w:r>
        <w:rPr>
          <w:bCs/>
          <w:b/>
        </w:rPr>
        <w:t xml:space="preserve">Electrician</w:t>
      </w:r>
      <w:r>
        <w:t xml:space="preserve"> </w:t>
      </w:r>
      <w:r>
        <w:t xml:space="preserve">identified three critical issues:</w:t>
      </w:r>
    </w:p>
    <w:p>
      <w:pPr>
        <w:numPr>
          <w:ilvl w:val="0"/>
          <w:numId w:val="1002"/>
        </w:numPr>
        <w:pStyle w:val="Compact"/>
      </w:pPr>
      <w:r>
        <w:rPr>
          <w:bCs/>
          <w:b/>
        </w:rPr>
        <w:t xml:space="preserve">Inadequate Panel Capacity:</w:t>
      </w:r>
      <w:r>
        <w:t xml:space="preserve"> </w:t>
      </w:r>
      <w:r>
        <w:t xml:space="preserve">The existing 60-amp service was insufficient for modern household needs, including electric vehicle (EV) charging preparation, high-efficiency HVAC systems, and smart home devices.</w:t>
      </w:r>
    </w:p>
    <w:p>
      <w:pPr>
        <w:numPr>
          <w:ilvl w:val="0"/>
          <w:numId w:val="1002"/>
        </w:numPr>
        <w:pStyle w:val="Compact"/>
      </w:pPr>
      <w:r>
        <w:rPr>
          <w:bCs/>
          <w:b/>
        </w:rPr>
        <w:t xml:space="preserve">Deteriorated Wiring:</w:t>
      </w:r>
      <w:r>
        <w:t xml:space="preserve"> </w:t>
      </w:r>
      <w:r>
        <w:t xml:space="preserve">Insulation on several circuits was brittle and cracked, posing a significant fire risk. The lack of grounding wires in older outlets meant that modern three-prong appliances could not be safely used.</w:t>
      </w:r>
    </w:p>
    <w:p>
      <w:pPr>
        <w:numPr>
          <w:ilvl w:val="0"/>
          <w:numId w:val="1002"/>
        </w:numPr>
        <w:pStyle w:val="Compact"/>
      </w:pPr>
      <w:r>
        <w:rPr>
          <w:bCs/>
          <w:b/>
        </w:rPr>
        <w:t xml:space="preserve">Lack of GFCI/AFCI Protection:</w:t>
      </w:r>
      <w:r>
        <w:t xml:space="preserve"> </w:t>
      </w:r>
      <w:r>
        <w:t xml:space="preserve">The current system lacked Ground Fault Circuit Interrupters (GFCIs) and Arc Fault Circuit Interrupters (AFCIs), which are mandatory requirements in kitchens, bathrooms, and bedrooms under the latest electrical codes in</w:t>
      </w:r>
      <w:r>
        <w:t xml:space="preserve"> </w:t>
      </w:r>
      <w:r>
        <w:rPr>
          <w:bCs/>
          <w:b/>
        </w:rPr>
        <w:t xml:space="preserve">Canada Toronto</w:t>
      </w:r>
      <w:r>
        <w:t xml:space="preserve">.</w:t>
      </w:r>
    </w:p>
    <w:bookmarkEnd w:id="22"/>
    <w:bookmarkStart w:id="27" w:name="Xa07648a70475f9cf35690625f2879be5357e147"/>
    <w:p>
      <w:pPr>
        <w:pStyle w:val="Heading2"/>
      </w:pPr>
      <w:r>
        <w:t xml:space="preserve">The Solution: A Comprehensive Retrofit Strategy</w:t>
      </w:r>
    </w:p>
    <w:p>
      <w:pPr>
        <w:pStyle w:val="FirstParagraph"/>
      </w:pPr>
      <w:r>
        <w:t xml:space="preserve">To address these issues, the</w:t>
      </w:r>
      <w:r>
        <w:t xml:space="preserve"> </w:t>
      </w:r>
      <w:r>
        <w:rPr>
          <w:bCs/>
          <w:b/>
        </w:rPr>
        <w:t xml:space="preserve">Electrician</w:t>
      </w:r>
      <w:r>
        <w:t xml:space="preserve"> </w:t>
      </w:r>
      <w:r>
        <w:t xml:space="preserve">proposed a multi-phase approach designed to minimize disruption while ensuring maximum safety and future-proofing for the home.</w:t>
      </w:r>
    </w:p>
    <w:bookmarkStart w:id="23" w:name="X2bf19e6180fc267bb2bb79957e95b1a9cb46b25"/>
    <w:p>
      <w:pPr>
        <w:pStyle w:val="Heading3"/>
      </w:pPr>
      <w:r>
        <w:t xml:space="preserve">Phase 1: Service Upgrade and Panel Replacement</w:t>
      </w:r>
    </w:p>
    <w:p>
      <w:pPr>
        <w:pStyle w:val="FirstParagraph"/>
      </w:pPr>
      <w:r>
        <w:t xml:space="preserve">The first step involved upgrading the main service from 60 amps to 200 amps. This upgrade was essential to support modern energy loads. The old, rusted panel was removed and replaced with a modern, arc-fault protected main breaker panel. This process required coordination with Toronto Hydro to ensure a safe transfer of power.</w:t>
      </w:r>
    </w:p>
    <w:bookmarkEnd w:id="23"/>
    <w:bookmarkStart w:id="24" w:name="phase-2-rewiring-critical-circuits"/>
    <w:p>
      <w:pPr>
        <w:pStyle w:val="Heading3"/>
      </w:pPr>
      <w:r>
        <w:t xml:space="preserve">Phase 2: Rewiring Critical Circuits</w:t>
      </w:r>
    </w:p>
    <w:p>
      <w:pPr>
        <w:pStyle w:val="FirstParagraph"/>
      </w:pPr>
      <w:r>
        <w:t xml:space="preserve">The</w:t>
      </w:r>
      <w:r>
        <w:t xml:space="preserve"> </w:t>
      </w:r>
      <w:r>
        <w:rPr>
          <w:bCs/>
          <w:b/>
        </w:rPr>
        <w:t xml:space="preserve">Electrician</w:t>
      </w:r>
      <w:r>
        <w:t xml:space="preserve"> </w:t>
      </w:r>
      <w:r>
        <w:t xml:space="preserve">prioritized rewiring all kitchens, bathrooms, and laundry rooms. New Romex NM-B cable was installed with proper grounding. All outlets in these wet areas were replaced with GFCI-protected receptacles to prevent electrocution hazards.</w:t>
      </w:r>
    </w:p>
    <w:bookmarkEnd w:id="24"/>
    <w:bookmarkStart w:id="25" w:name="phase-3-whole-home-safety-upgrades"/>
    <w:p>
      <w:pPr>
        <w:pStyle w:val="Heading3"/>
      </w:pPr>
      <w:r>
        <w:t xml:space="preserve">Phase 3: Whole-Home Safety Upgrades</w:t>
      </w:r>
    </w:p>
    <w:p>
      <w:pPr>
        <w:pStyle w:val="FirstParagraph"/>
      </w:pPr>
      <w:r>
        <w:t xml:space="preserve">AFCI breakers were installed for all bedroom circuits and living areas. This technology detects dangerous arcing conditions that standard circuit breakers might miss, significantly reducing the risk of electrical fires. This was a critical compliance requirement for homes in</w:t>
      </w:r>
      <w:r>
        <w:t xml:space="preserve"> </w:t>
      </w:r>
      <w:r>
        <w:rPr>
          <w:bCs/>
          <w:b/>
        </w:rPr>
        <w:t xml:space="preserve">Canada Toronto</w:t>
      </w:r>
      <w:r>
        <w:t xml:space="preserve">.</w:t>
      </w:r>
    </w:p>
    <w:bookmarkEnd w:id="25"/>
    <w:bookmarkStart w:id="26" w:name="phase-4-ev-charging-preparation"/>
    <w:p>
      <w:pPr>
        <w:pStyle w:val="Heading3"/>
      </w:pPr>
      <w:r>
        <w:t xml:space="preserve">Phase 4: EV Charging Preparation</w:t>
      </w:r>
    </w:p>
    <w:p>
      <w:pPr>
        <w:pStyle w:val="FirstParagraph"/>
      </w:pPr>
      <w:r>
        <w:t xml:space="preserve">Detecting the future trend of electric vehicle adoption in urban centers like Toronto, the team installed a dedicated 240-volt circuit in the garage. This allowed for easy installation of a Level 2 EV charger without further invasive construction later.</w:t>
      </w:r>
    </w:p>
    <w:bookmarkEnd w:id="26"/>
    <w:bookmarkEnd w:id="27"/>
    <w:bookmarkStart w:id="28" w:name="implementation-and-challenges-overcome"/>
    <w:p>
      <w:pPr>
        <w:pStyle w:val="Heading2"/>
      </w:pPr>
      <w:r>
        <w:t xml:space="preserve">Implementation and Challenges Overcome</w:t>
      </w:r>
    </w:p>
    <w:p>
      <w:pPr>
        <w:pStyle w:val="FirstParagraph"/>
      </w:pPr>
      <w:r>
        <w:t xml:space="preserve">The renovation took place over two weeks. One of the primary challenges was navigating the tight spaces within the older foundation and basement ceilings common in</w:t>
      </w:r>
      <w:r>
        <w:t xml:space="preserve"> </w:t>
      </w:r>
      <w:r>
        <w:rPr>
          <w:bCs/>
          <w:b/>
        </w:rPr>
        <w:t xml:space="preserve">Canada Toronto</w:t>
      </w:r>
      <w:r>
        <w:t xml:space="preserve">. The 's team had to carefully drill through existing structural beams, ensuring that no load-bearing elements were compromised while routing new cables.</w:t>
      </w:r>
    </w:p>
    <w:p>
      <w:pPr>
        <w:pStyle w:val="BodyText"/>
      </w:pPr>
      <w:r>
        <w:t xml:space="preserve">Additionally, working in an occupied home required strict adherence to cleanliness protocols. Dust containment was managed using plastic sheeting and negative air machines to protect the family’s health during the construction phase. The</w:t>
      </w:r>
      <w:r>
        <w:t xml:space="preserve"> </w:t>
      </w:r>
      <w:r>
        <w:rPr>
          <w:bCs/>
          <w:b/>
        </w:rPr>
        <w:t xml:space="preserve">Electrician</w:t>
      </w:r>
      <w:r>
        <w:t xml:space="preserve"> </w:t>
      </w:r>
      <w:r>
        <w:t xml:space="preserve">also coordinated with local permits offices in Toronto to ensure all inspections were scheduled and passed on time.</w:t>
      </w:r>
    </w:p>
    <w:bookmarkEnd w:id="28"/>
    <w:bookmarkStart w:id="29" w:name="results-and-outcomes"/>
    <w:p>
      <w:pPr>
        <w:pStyle w:val="Heading2"/>
      </w:pPr>
      <w:r>
        <w:t xml:space="preserve">Results and Outcomes</w:t>
      </w:r>
    </w:p>
    <w:p>
      <w:pPr>
        <w:pStyle w:val="FirstParagraph"/>
      </w:pPr>
      <w:r>
        <w:t xml:space="preserve">The project was completed successfully, resulting in a fully modernized electrical system that meets or exceeds all current safety codes in Ontario. The key outcomes include:</w:t>
      </w:r>
    </w:p>
    <w:p>
      <w:pPr>
        <w:numPr>
          <w:ilvl w:val="0"/>
          <w:numId w:val="1003"/>
        </w:numPr>
        <w:pStyle w:val="Compact"/>
      </w:pPr>
      <w:r>
        <w:t xml:space="preserve">Safety Assurance:The removal of fire hazards associated with aged wiring and the addition of GFCI/AFCI protection have drastically reduced the risk of electrical fires and shocks.</w:t>
      </w:r>
    </w:p>
    <w:p>
      <w:pPr>
        <w:numPr>
          <w:ilvl w:val="0"/>
          <w:numId w:val="1003"/>
        </w:numPr>
        <w:pStyle w:val="Compact"/>
      </w:pPr>
      <w:r>
        <w:rPr>
          <w:bCs/>
          <w:b/>
        </w:rPr>
        <w:t xml:space="preserve">ECode Compliance:</w:t>
      </w:r>
      <w:r>
        <w:t xml:space="preserve">All work was inspected by the Electrical Safety Authority, receiving a clean bill of health. The home is now fully compliant with</w:t>
      </w:r>
      <w:r>
        <w:t xml:space="preserve"> </w:t>
      </w:r>
      <w:r>
        <w:rPr>
          <w:bCs/>
          <w:b/>
        </w:rPr>
        <w:t xml:space="preserve">Canada Toronto</w:t>
      </w:r>
      <w:r>
        <w:t xml:space="preserve"> </w:t>
      </w:r>
      <w:r>
        <w:t xml:space="preserve">regulations.</w:t>
      </w:r>
    </w:p>
    <w:p>
      <w:pPr>
        <w:numPr>
          <w:ilvl w:val="0"/>
          <w:numId w:val="1003"/>
        </w:numPr>
        <w:pStyle w:val="Compact"/>
      </w:pPr>
      <w:r>
        <w:rPr>
          <w:bCs/>
          <w:b/>
        </w:rPr>
        <w:t xml:space="preserve">Increased Property Value:</w:t>
      </w:r>
      <w:r>
        <w:t xml:space="preserve">A modern 200-amp panel and updated wiring are significant selling points in the competitive Toronto real estate market. Appraisers recognize the added value of a safe, up-to-date electrical infrastructure.</w:t>
      </w:r>
    </w:p>
    <w:p>
      <w:pPr>
        <w:numPr>
          <w:ilvl w:val="0"/>
          <w:numId w:val="1003"/>
        </w:numPr>
        <w:pStyle w:val="Compact"/>
      </w:pPr>
      <w:r>
        <w:rPr>
          <w:bCs/>
          <w:b/>
        </w:rPr>
        <w:t xml:space="preserve">Eenergy Efficiency:</w:t>
      </w:r>
      <w:r>
        <w:t xml:space="preserve">The improved connections and reduced resistance in new wiring contribute to minor but measurable improvements in energy efficiency.</w:t>
      </w:r>
    </w:p>
    <w:bookmarkEnd w:id="29"/>
    <w:bookmarkStart w:id="30" w:name="conclusion"/>
    <w:p>
      <w:pPr>
        <w:pStyle w:val="Heading2"/>
      </w:pPr>
      <w:r>
        <w:t xml:space="preserve">Conclusion</w:t>
      </w:r>
    </w:p>
    <w:p>
      <w:pPr>
        <w:pStyle w:val="FirstParagraph"/>
      </w:pPr>
      <w:r>
        <w:t xml:space="preserve">This case study highlights the importance of proactive electrical maintenance and upgrades for homeowners in</w:t>
      </w:r>
      <w:r>
        <w:t xml:space="preserve"> </w:t>
      </w:r>
      <w:r>
        <w:rPr>
          <w:bCs/>
          <w:b/>
        </w:rPr>
        <w:t xml:space="preserve">Canada Toronto</w:t>
      </w:r>
      <w:r>
        <w:t xml:space="preserve">. The collaboration between the property owners and a skilled, licensed</w:t>
      </w:r>
      <w:r>
        <w:t xml:space="preserve"> </w:t>
      </w:r>
      <w:r>
        <w:t xml:space="preserve">was instrumental in transforming a potentially hazardous living environment into a safe, modern, and efficient home.</w:t>
      </w:r>
    </w:p>
    <w:p>
      <w:pPr>
        <w:pStyle w:val="BodyText"/>
      </w:pPr>
      <w:r>
        <w:t xml:space="preserve">As urban centers continue to evolve and energy demands increase, the role of professional electricians becomes increasingly vital. Whether dealing with heritage homes or new constructions, adhering to the rigorous standards of</w:t>
      </w:r>
      <w:r>
        <w:t xml:space="preserve"> </w:t>
      </w:r>
      <w:r>
        <w:rPr>
          <w:bCs/>
          <w:b/>
        </w:rPr>
        <w:t xml:space="preserve">Canada Toronto</w:t>
      </w:r>
      <w:r>
        <w:t xml:space="preserve"> </w:t>
      </w:r>
      <w:r>
        <w:t xml:space="preserve">ensures that residents can enjoy peace of mind. This project serves as a model for how structured planning and technical expertise can resolve complex infrastructural challenges.</w:t>
      </w:r>
    </w:p>
    <w:p>
      <w:pPr>
        <w:pStyle w:val="BodyText"/>
      </w:pPr>
      <w:r>
        <w:rPr>
          <w:iCs/>
          <w:i/>
        </w:rPr>
        <w:t xml:space="preserve">Note: Always consult with a licensed professional when undertaking electrical projects in Ontario to ensure compliance with the Ontario Electrical Safety Code.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Infrastructure Modernization in Canada Toronto</dc:title>
  <dc:creator/>
  <cp:keywords/>
  <dcterms:created xsi:type="dcterms:W3CDTF">2026-07-29T14:12:55Z</dcterms:created>
  <dcterms:modified xsi:type="dcterms:W3CDTF">2026-07-29T14:12:55Z</dcterms:modified>
</cp:coreProperties>
</file>

<file path=docProps/custom.xml><?xml version="1.0" encoding="utf-8"?>
<Properties xmlns="http://schemas.openxmlformats.org/officeDocument/2006/custom-properties" xmlns:vt="http://schemas.openxmlformats.org/officeDocument/2006/docPropsVTypes"/>
</file>