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Electrical</w:t>
      </w:r>
      <w:r>
        <w:t xml:space="preserve"> </w:t>
      </w:r>
      <w:r>
        <w:t xml:space="preserve">Infrastructure</w:t>
      </w:r>
      <w:r>
        <w:t xml:space="preserve"> </w:t>
      </w:r>
      <w:r>
        <w:t xml:space="preserve">Solutions</w:t>
      </w:r>
      <w:r>
        <w:t xml:space="preserve"> </w:t>
      </w:r>
      <w:r>
        <w:t xml:space="preserve">for</w:t>
      </w:r>
      <w:r>
        <w:t xml:space="preserve"> </w:t>
      </w:r>
      <w:r>
        <w:t xml:space="preserve">Urban</w:t>
      </w:r>
      <w:r>
        <w:t xml:space="preserve"> </w:t>
      </w:r>
      <w:r>
        <w:t xml:space="preserve">Development</w:t>
      </w:r>
      <w:r>
        <w:t xml:space="preserve"> </w:t>
      </w:r>
      <w:r>
        <w:t xml:space="preserve">in</w:t>
      </w:r>
      <w:r>
        <w:t xml:space="preserve"> </w:t>
      </w:r>
      <w:r>
        <w:t xml:space="preserve">Germany</w:t>
      </w:r>
      <w:r>
        <w:t xml:space="preserve"> </w:t>
      </w:r>
      <w:r>
        <w:t xml:space="preserve">Munich</w:t>
      </w:r>
    </w:p>
    <w:bookmarkStart w:id="34" w:name="Xc7c6f245dbf159543cbe3437713cb0d124d2826"/>
    <w:p>
      <w:pPr>
        <w:pStyle w:val="Heading1"/>
      </w:pPr>
      <w:r>
        <w:t xml:space="preserve">Case Study: Advanced Electrical Infrastructure Solutions for Urban Development in Germany Munich</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Sector:</w:t>
      </w:r>
      <w:r>
        <w:t xml:space="preserve"> </w:t>
      </w:r>
      <w:r>
        <w:t xml:space="preserve">Commercial &amp; Residential Construction</w:t>
      </w:r>
    </w:p>
    <w:bookmarkStart w:id="20" w:name="executive-summary"/>
    <w:p>
      <w:pPr>
        <w:pStyle w:val="Heading2"/>
      </w:pPr>
      <w:r>
        <w:t xml:space="preserve">1. Executive Summary</w:t>
      </w:r>
    </w:p>
    <w:p>
      <w:pPr>
        <w:pStyle w:val="FirstParagraph"/>
      </w:pPr>
      <w:r>
        <w:t xml:space="preserve">This case study examines the successful completion of a comprehensive electrical renovation and modernization project within the historic yet rapidly modernizing district of Munich (München),</w:t>
      </w:r>
      <w:r>
        <w:t xml:space="preserve"> </w:t>
      </w:r>
      <w:r>
        <w:rPr>
          <w:bCs/>
          <w:b/>
        </w:rPr>
        <w:t xml:space="preserve">Germany Munich</w:t>
      </w:r>
      <w:r>
        <w:t xml:space="preserve">. The project highlights the critical role that a skilled, certified</w:t>
      </w:r>
      <w:r>
        <w:t xml:space="preserve"> </w:t>
      </w:r>
      <w:r>
        <w:rPr>
          <w:bCs/>
          <w:b/>
        </w:rPr>
        <w:t xml:space="preserve">Electrician</w:t>
      </w:r>
      <w:r>
        <w:t xml:space="preserve"> </w:t>
      </w:r>
      <w:r>
        <w:t xml:space="preserve">plays in bridging traditional infrastructure with cutting-edge green technology. As cities across Europe strive for carbon neutrality, the specific regulatory and technical challenges present in</w:t>
      </w:r>
      <w:r>
        <w:t xml:space="preserve"> </w:t>
      </w:r>
      <w:r>
        <w:rPr>
          <w:bCs/>
          <w:b/>
        </w:rPr>
        <w:t xml:space="preserve">Germany Munich</w:t>
      </w:r>
      <w:r>
        <w:t xml:space="preserve"> </w:t>
      </w:r>
      <w:r>
        <w:t xml:space="preserve">require specialized expertise. This document details how professional electrical services were delivered to meet strict German standards (VDE) while enhancing energy efficiency and sustainability.</w:t>
      </w:r>
    </w:p>
    <w:bookmarkEnd w:id="20"/>
    <w:bookmarkStart w:id="21" w:name="project-background"/>
    <w:p>
      <w:pPr>
        <w:pStyle w:val="Heading2"/>
      </w:pPr>
      <w:r>
        <w:t xml:space="preserve">2. Project Background</w:t>
      </w:r>
    </w:p>
    <w:p>
      <w:pPr>
        <w:pStyle w:val="FirstParagraph"/>
      </w:pPr>
      <w:r>
        <w:t xml:space="preserve">The client was a consortium of property developers managing a mixed-use complex located in the Schwabing district of</w:t>
      </w:r>
      <w:r>
        <w:t xml:space="preserve"> </w:t>
      </w:r>
      <w:r>
        <w:rPr>
          <w:bCs/>
          <w:b/>
        </w:rPr>
        <w:t xml:space="preserve">Germany Munich</w:t>
      </w:r>
      <w:r>
        <w:t xml:space="preserve">. The building, originally constructed in the mid-19th century, had been repurposed into luxury apartments and modern office spaces. While the façade received historical preservation updates, the internal electrical infrastructure was deemed obsolete and non-compliant with current European energy directives.</w:t>
      </w:r>
    </w:p>
    <w:p>
      <w:pPr>
        <w:pStyle w:val="BodyText"/>
      </w:pPr>
      <w:r>
        <w:t xml:space="preserve">The primary objectives were threefold:</w:t>
      </w:r>
    </w:p>
    <w:p>
      <w:pPr>
        <w:numPr>
          <w:ilvl w:val="0"/>
          <w:numId w:val="1001"/>
        </w:numPr>
        <w:pStyle w:val="Compact"/>
      </w:pPr>
      <w:r>
        <w:t xml:space="preserve">To ensure full compliance with the strictest electrical safety regulations in</w:t>
      </w:r>
      <w:r>
        <w:t xml:space="preserve"> </w:t>
      </w:r>
      <w:r>
        <w:rPr>
          <w:bCs/>
          <w:b/>
        </w:rPr>
        <w:t xml:space="preserve">Germany Munich</w:t>
      </w:r>
      <w:r>
        <w:t xml:space="preserve">.</w:t>
      </w:r>
    </w:p>
    <w:p>
      <w:pPr>
        <w:numPr>
          <w:ilvl w:val="0"/>
          <w:numId w:val="1001"/>
        </w:numPr>
        <w:pStyle w:val="Compact"/>
      </w:pPr>
      <w:r>
        <w:t xml:space="preserve">To integrate smart home technology and renewable energy sources, specifically photovoltaics (PV) and battery storage systems.</w:t>
      </w:r>
    </w:p>
    <w:p>
      <w:pPr>
        <w:numPr>
          <w:ilvl w:val="0"/>
          <w:numId w:val="1001"/>
        </w:numPr>
        <w:pStyle w:val="Compact"/>
      </w:pPr>
      <w:r>
        <w:t xml:space="preserve">To maintain operational continuity during renovations to avoid displacing existing commercial tenants.</w:t>
      </w:r>
    </w:p>
    <w:p>
      <w:pPr>
        <w:pStyle w:val="FirstParagraph"/>
      </w:pPr>
      <w:r>
        <w:t xml:space="preserve">The scope of work required a lead</w:t>
      </w:r>
      <w:r>
        <w:t xml:space="preserve"> </w:t>
      </w:r>
      <w:r>
        <w:rPr>
          <w:bCs/>
          <w:b/>
        </w:rPr>
        <w:t xml:space="preserve">Electrician</w:t>
      </w:r>
      <w:r>
        <w:t xml:space="preserve"> </w:t>
      </w:r>
      <w:r>
        <w:t xml:space="preserve">with extensive experience in historic retrofitting. The complexity lay not only in the technical demands but also in the logistical challenges unique to</w:t>
      </w:r>
      <w:r>
        <w:t xml:space="preserve"> </w:t>
      </w:r>
      <w:r>
        <w:rPr>
          <w:bCs/>
          <w:b/>
        </w:rPr>
        <w:t xml:space="preserve">Germany Munich</w:t>
      </w:r>
      <w:r>
        <w:t xml:space="preserve">, where narrow streets and strict noise ordinances limit working hours.</w:t>
      </w:r>
    </w:p>
    <w:bookmarkEnd w:id="21"/>
    <w:bookmarkStart w:id="25" w:name="challenges-and-constraints"/>
    <w:p>
      <w:pPr>
        <w:pStyle w:val="Heading2"/>
      </w:pPr>
      <w:r>
        <w:t xml:space="preserve">3. Challenges and Constraints</w:t>
      </w:r>
    </w:p>
    <w:bookmarkStart w:id="22" w:name="X7a3b2faeef7b4b540bbefca1847d3636b72647f"/>
    <w:p>
      <w:pPr>
        <w:pStyle w:val="Heading3"/>
      </w:pPr>
      <w:r>
        <w:t xml:space="preserve">A) Regulatory Compliance in Germany Munich</w:t>
      </w:r>
    </w:p>
    <w:p>
      <w:pPr>
        <w:pStyle w:val="FirstParagraph"/>
      </w:pPr>
      <w:r>
        <w:t xml:space="preserve">In</w:t>
      </w:r>
      <w:r>
        <w:t xml:space="preserve"> </w:t>
      </w:r>
      <w:r>
        <w:rPr>
          <w:bCs/>
          <w:b/>
        </w:rPr>
        <w:t xml:space="preserve">Germany Munich</w:t>
      </w:r>
      <w:r>
        <w:t xml:space="preserve">, electrical work must adhere to the DIN VDE 0100 series of standards. These regulations are among the most rigorous in the world. The project team faced significant hurdles regarding grounding, surge protection, and fire safety protocols. Furthermore, local municipal authorities in Munich require detailed documentation for any modifications to buildings listed as historical landmarks.</w:t>
      </w:r>
    </w:p>
    <w:bookmarkEnd w:id="22"/>
    <w:bookmarkStart w:id="23" w:name="b-integration-of-legacy-infrastructure"/>
    <w:p>
      <w:pPr>
        <w:pStyle w:val="Heading3"/>
      </w:pPr>
      <w:r>
        <w:t xml:space="preserve">B) Integration of Legacy Infrastructure</w:t>
      </w:r>
    </w:p>
    <w:p>
      <w:pPr>
        <w:pStyle w:val="FirstParagraph"/>
      </w:pPr>
      <w:r>
        <w:t xml:space="preserve">The existing wiring was a mix of aluminum and older copper systems that did not support the load requirements of modern electronic devices. A standard</w:t>
      </w:r>
      <w:r>
        <w:t xml:space="preserve"> </w:t>
      </w:r>
      <w:r>
        <w:rPr>
          <w:bCs/>
          <w:b/>
        </w:rPr>
        <w:t xml:space="preserve">Electrician</w:t>
      </w:r>
      <w:r>
        <w:t xml:space="preserve"> </w:t>
      </w:r>
      <w:r>
        <w:t xml:space="preserve">might struggle with the delicate nature of removing century-old conduits without damaging structural plasterwork. The team had to navigate around historical architectural features while installing new, high-capacity cabling.</w:t>
      </w:r>
    </w:p>
    <w:bookmarkEnd w:id="23"/>
    <w:bookmarkStart w:id="24" w:name="c-sustainability-goals"/>
    <w:p>
      <w:pPr>
        <w:pStyle w:val="Heading3"/>
      </w:pPr>
      <w:r>
        <w:t xml:space="preserve">C) Sustainability Goals</w:t>
      </w:r>
    </w:p>
    <w:p>
      <w:pPr>
        <w:pStyle w:val="FirstParagraph"/>
      </w:pPr>
      <w:r>
        <w:t xml:space="preserve">The client aimed for a "Green Building" certification. This required the</w:t>
      </w:r>
      <w:r>
        <w:t xml:space="preserve"> </w:t>
      </w:r>
      <w:r>
        <w:rPr>
          <w:bCs/>
          <w:b/>
        </w:rPr>
        <w:t xml:space="preserve">Electrician</w:t>
      </w:r>
      <w:r>
        <w:t xml:space="preserve"> </w:t>
      </w:r>
      <w:r>
        <w:t xml:space="preserve">to install an intelligent energy management system that could balance loads between the grid, solar panels on the roof, and large-scale battery storage units. Achieving this level of integration in a dense urban environment like</w:t>
      </w:r>
      <w:r>
        <w:t xml:space="preserve"> </w:t>
      </w:r>
      <w:r>
        <w:rPr>
          <w:bCs/>
          <w:b/>
        </w:rPr>
        <w:t xml:space="preserve">Germany Munich</w:t>
      </w:r>
      <w:r>
        <w:t xml:space="preserve">, where grid stability is prioritized by local utilities (Stadtwerke München), required precise engineering.</w:t>
      </w:r>
    </w:p>
    <w:bookmarkEnd w:id="24"/>
    <w:bookmarkEnd w:id="25"/>
    <w:bookmarkStart w:id="29" w:name="methodology-and-solution"/>
    <w:p>
      <w:pPr>
        <w:pStyle w:val="Heading2"/>
      </w:pPr>
      <w:r>
        <w:t xml:space="preserve">4. Methodology and Solution</w:t>
      </w:r>
    </w:p>
    <w:p>
      <w:pPr>
        <w:pStyle w:val="FirstParagraph"/>
      </w:pPr>
      <w:r>
        <w:t xml:space="preserve">To address these multifaceted challenges, the project team adopted a phased approach centered on precision planning and specialized labor.</w:t>
      </w:r>
    </w:p>
    <w:bookmarkStart w:id="26" w:name="a-initial-assessment-and-planning"/>
    <w:p>
      <w:pPr>
        <w:pStyle w:val="Heading3"/>
      </w:pPr>
      <w:r>
        <w:t xml:space="preserve">A) Initial Assessment and Planning</w:t>
      </w:r>
    </w:p>
    <w:p>
      <w:pPr>
        <w:pStyle w:val="FirstParagraph"/>
      </w:pPr>
      <w:r>
        <w:t xml:space="preserve">A senior</w:t>
      </w:r>
      <w:r>
        <w:t xml:space="preserve"> </w:t>
      </w:r>
      <w:r>
        <w:rPr>
          <w:bCs/>
          <w:b/>
        </w:rPr>
        <w:t xml:space="preserve">Electrician</w:t>
      </w:r>
      <w:r>
        <w:t xml:space="preserve">, accompanied by licensed electrical engineers, conducted a thorough audit of the building’s current state. Using thermal imaging and load testing, they identified critical failure points. This phase was crucial for obtaining the necessary permits from local authorities in</w:t>
      </w:r>
      <w:r>
        <w:t xml:space="preserve"> </w:t>
      </w:r>
      <w:r>
        <w:rPr>
          <w:bCs/>
          <w:b/>
        </w:rPr>
        <w:t xml:space="preserve">Germany Munich</w:t>
      </w:r>
      <w:r>
        <w:t xml:space="preserve">. The team developed a digital twin of the electrical system to plan cable routes that avoided structural beams and historical artifacts.</w:t>
      </w:r>
    </w:p>
    <w:bookmarkEnd w:id="26"/>
    <w:bookmarkStart w:id="27" w:name="b-installation-of-smart-infrastructure"/>
    <w:p>
      <w:pPr>
        <w:pStyle w:val="Heading3"/>
      </w:pPr>
      <w:r>
        <w:t xml:space="preserve">B) Installation of Smart Infrastructure</w:t>
      </w:r>
    </w:p>
    <w:p>
      <w:pPr>
        <w:pStyle w:val="FirstParagraph"/>
      </w:pPr>
      <w:r>
        <w:t xml:space="preserve">The core of the solution involved replacing all outdated distribution boards with modern, modular units. The lead</w:t>
      </w:r>
      <w:r>
        <w:t xml:space="preserve"> </w:t>
      </w:r>
      <w:r>
        <w:rPr>
          <w:bCs/>
          <w:b/>
        </w:rPr>
        <w:t xml:space="preserve">Electrician</w:t>
      </w:r>
      <w:r>
        <w:t xml:space="preserve"> </w:t>
      </w:r>
      <w:r>
        <w:t xml:space="preserve">supervised the installation of:</w:t>
      </w:r>
    </w:p>
    <w:p>
      <w:pPr>
        <w:numPr>
          <w:ilvl w:val="0"/>
          <w:numId w:val="1002"/>
        </w:numPr>
        <w:pStyle w:val="Compact"/>
      </w:pPr>
      <w:r>
        <w:rPr>
          <w:bCs/>
          <w:b/>
        </w:rPr>
        <w:t xml:space="preserve">Solar PV Systems:</w:t>
      </w:r>
      <w:r>
        <w:t xml:space="preserve"> </w:t>
      </w:r>
      <w:r>
        <w:t xml:space="preserve">Mounted on the south-facing roofs, optimized for Munich’s specific solar irradiance levels.</w:t>
      </w:r>
    </w:p>
    <w:p>
      <w:pPr>
        <w:numPr>
          <w:ilvl w:val="0"/>
          <w:numId w:val="1002"/>
        </w:numPr>
        <w:pStyle w:val="Compact"/>
      </w:pPr>
      <w:r>
        <w:rPr>
          <w:bCs/>
          <w:b/>
        </w:rPr>
        <w:t xml:space="preserve">E-Mobility Charging Stations:</w:t>
      </w:r>
    </w:p>
    <w:p>
      <w:pPr>
        <w:numPr>
          <w:ilvl w:val="0"/>
          <w:numId w:val="1002"/>
        </w:numPr>
        <w:pStyle w:val="Compact"/>
      </w:pPr>
      <w:r>
        <w:rPr>
          <w:bCs/>
          <w:b/>
        </w:rPr>
        <w:t xml:space="preserve">Home Automation Integration:</w:t>
      </w:r>
      <w:r>
        <w:t xml:space="preserve"> </w:t>
      </w:r>
      <w:r>
        <w:t xml:space="preserve">Lighting and climate control systems were linked via KNX bus technology, allowing residents to monitor and optimize their energy consumption in real-time.</w:t>
      </w:r>
    </w:p>
    <w:bookmarkEnd w:id="27"/>
    <w:bookmarkStart w:id="28" w:name="c-adherence-to-safety-standards"/>
    <w:p>
      <w:pPr>
        <w:pStyle w:val="Heading3"/>
      </w:pPr>
      <w:r>
        <w:t xml:space="preserve">C) Adherence to Safety Standards</w:t>
      </w:r>
    </w:p>
    <w:p>
      <w:pPr>
        <w:pStyle w:val="FirstParagraph"/>
      </w:pPr>
      <w:r>
        <w:t xml:space="preserve">All work was performed by certified professionals. Every joint, connection, and circuit breaker was tested for continuity and insulation resistance. The</w:t>
      </w:r>
      <w:r>
        <w:t xml:space="preserve"> </w:t>
      </w:r>
      <w:r>
        <w:rPr>
          <w:bCs/>
          <w:b/>
        </w:rPr>
        <w:t xml:space="preserve">Electrician</w:t>
      </w:r>
      <w:r>
        <w:t xml:space="preserve"> </w:t>
      </w:r>
      <w:r>
        <w:t xml:space="preserve">team ensured that all installations met the VDE 0100-701 requirements for residential buildings. Regular inspections were conducted to ensure compliance with local building codes in</w:t>
      </w:r>
      <w:r>
        <w:t xml:space="preserve"> </w:t>
      </w:r>
      <w:r>
        <w:rPr>
          <w:bCs/>
          <w:b/>
        </w:rPr>
        <w:t xml:space="preserve">Germany Munich</w:t>
      </w:r>
      <w:r>
        <w:t xml:space="preserve">.</w:t>
      </w:r>
    </w:p>
    <w:bookmarkEnd w:id="28"/>
    <w:bookmarkEnd w:id="29"/>
    <w:bookmarkStart w:id="30" w:name="implementation-process"/>
    <w:p>
      <w:pPr>
        <w:pStyle w:val="Heading2"/>
      </w:pPr>
      <w:r>
        <w:t xml:space="preserve">5. Implementation Process</w:t>
      </w:r>
    </w:p>
    <w:p>
      <w:pPr>
        <w:pStyle w:val="FirstParagraph"/>
      </w:pPr>
      <w:r>
        <w:t xml:space="preserve">The implementation took place over six months. To minimize disruption to tenants in this busy part of</w:t>
      </w:r>
      <w:r>
        <w:t xml:space="preserve"> </w:t>
      </w:r>
      <w:r>
        <w:rPr>
          <w:bCs/>
          <w:b/>
        </w:rPr>
        <w:t xml:space="preserve">Germany Munich</w:t>
      </w:r>
      <w:r>
        <w:t xml:space="preserve">, work was scheduled during nighttime hours and weekends where possible. The use of vacuum-extraction systems for drilling ensured that dust levels remained within acceptable limits, respecting the health and safety standards required in urban residential areas.</w:t>
      </w:r>
    </w:p>
    <w:p>
      <w:pPr>
        <w:pStyle w:val="BodyText"/>
      </w:pPr>
      <w:r>
        <w:t xml:space="preserve">The</w:t>
      </w:r>
      <w:r>
        <w:t xml:space="preserve"> </w:t>
      </w:r>
      <w:r>
        <w:rPr>
          <w:bCs/>
          <w:b/>
        </w:rPr>
        <w:t xml:space="preserve">Electrician</w:t>
      </w:r>
      <w:r>
        <w:t xml:space="preserve"> </w:t>
      </w:r>
      <w:r>
        <w:t xml:space="preserve">team worked closely with HVAC specialists to ensure that the electrical load calculations accounted for modern heat pump installations, which are becoming increasingly popular in Munich due to government incentives for heating electrification.</w:t>
      </w:r>
    </w:p>
    <w:bookmarkEnd w:id="30"/>
    <w:bookmarkStart w:id="31" w:name="results-and-outcomes"/>
    <w:p>
      <w:pPr>
        <w:pStyle w:val="Heading2"/>
      </w:pPr>
      <w:r>
        <w:t xml:space="preserve">6. Results and Outcomes</w:t>
      </w:r>
    </w:p>
    <w:p>
      <w:pPr>
        <w:pStyle w:val="FirstParagraph"/>
      </w:pPr>
      <w:r>
        <w:t xml:space="preserve">The project was completed on time and within budget. The outcomes were significant:</w:t>
      </w:r>
    </w:p>
    <w:p>
      <w:pPr>
        <w:numPr>
          <w:ilvl w:val="0"/>
          <w:numId w:val="1003"/>
        </w:numPr>
        <w:pStyle w:val="Compact"/>
      </w:pPr>
      <w:r>
        <w:rPr>
          <w:bCs/>
          <w:b/>
        </w:rPr>
        <w:t xml:space="preserve">Energy Efficiency:Electrician</w:t>
      </w:r>
      <w:r>
        <w:t xml:space="preserve">.</w:t>
      </w:r>
    </w:p>
    <w:p>
      <w:pPr>
        <w:numPr>
          <w:ilvl w:val="0"/>
          <w:numId w:val="1003"/>
        </w:numPr>
        <w:pStyle w:val="Compact"/>
      </w:pPr>
      <w:r>
        <w:rPr>
          <w:bCs/>
          <w:b/>
        </w:rPr>
        <w:t xml:space="preserve">Sustainability:</w:t>
      </w:r>
    </w:p>
    <w:p>
      <w:pPr>
        <w:numPr>
          <w:ilvl w:val="0"/>
          <w:numId w:val="1003"/>
        </w:numPr>
        <w:pStyle w:val="Compact"/>
      </w:pPr>
      <w:r>
        <w:rPr>
          <w:bCs/>
          <w:b/>
        </w:rPr>
        <w:t xml:space="preserve">Safety and Compliance:Germany Munich</w:t>
      </w:r>
      <w:r>
        <w:t xml:space="preserve"> </w:t>
      </w:r>
      <w:r>
        <w:t xml:space="preserve">without a single correction order, thanks to the rigorous adherence to VDE standards by the electricians.</w:t>
      </w:r>
    </w:p>
    <w:p>
      <w:pPr>
        <w:numPr>
          <w:ilvl w:val="0"/>
          <w:numId w:val="1003"/>
        </w:numPr>
        <w:pStyle w:val="Compact"/>
      </w:pPr>
      <w:r>
        <w:rPr>
          <w:bCs/>
          <w:b/>
        </w:rPr>
        <w:t xml:space="preserve">User Satisfaction:</w:t>
      </w:r>
      <w:r>
        <w:t xml:space="preserve"> </w:t>
      </w:r>
      <w:r>
        <w:t xml:space="preserve">Residents and tenants reported higher satisfaction with the reliability of power supply and the ease of using smart home interfaces.</w:t>
      </w:r>
    </w:p>
    <w:bookmarkEnd w:id="31"/>
    <w:bookmarkStart w:id="32" w:name="key-takeaways-for-germany-munich-market"/>
    <w:p>
      <w:pPr>
        <w:pStyle w:val="Heading2"/>
      </w:pPr>
      <w:r>
        <w:t xml:space="preserve">7. Key Takeaways for Germany Munich Market</w:t>
      </w:r>
    </w:p>
    <w:p>
      <w:pPr>
        <w:pStyle w:val="FirstParagraph"/>
      </w:pPr>
      <w:r>
        <w:t xml:space="preserve">This case study underscores that in</w:t>
      </w:r>
      <w:r>
        <w:t xml:space="preserve"> </w:t>
      </w:r>
      <w:r>
        <w:rPr>
          <w:bCs/>
          <w:b/>
        </w:rPr>
        <w:t xml:space="preserve">Germany Munich</w:t>
      </w:r>
      <w:r>
        <w:t xml:space="preserve">, an</w:t>
      </w:r>
      <w:r>
        <w:t xml:space="preserve"> </w:t>
      </w:r>
      <w:r>
        <w:rPr>
          <w:bCs/>
          <w:b/>
        </w:rPr>
        <w:t xml:space="preserve">Electrician</w:t>
      </w:r>
      <w:r>
        <w:t xml:space="preserve"> </w:t>
      </w:r>
      <w:r>
        <w:t xml:space="preserve">is not merely a technician but a vital consultant in sustainable urban development. The success of the project relied on:</w:t>
      </w:r>
    </w:p>
    <w:p>
      <w:pPr>
        <w:numPr>
          <w:ilvl w:val="0"/>
          <w:numId w:val="1004"/>
        </w:numPr>
        <w:pStyle w:val="Compact"/>
      </w:pPr>
      <w:r>
        <w:rPr>
          <w:bCs/>
          <w:b/>
        </w:rPr>
        <w:t xml:space="preserve">Specialized Knowledge:</w:t>
      </w:r>
    </w:p>
    <w:p>
      <w:pPr>
        <w:numPr>
          <w:ilvl w:val="0"/>
          <w:numId w:val="1004"/>
        </w:numPr>
        <w:pStyle w:val="Compact"/>
      </w:pPr>
      <w:r>
        <w:rPr>
          <w:bCs/>
          <w:b/>
        </w:rPr>
        <w:t xml:space="preserve">Rigorous Compliance:</w:t>
      </w:r>
    </w:p>
    <w:p>
      <w:pPr>
        <w:numPr>
          <w:ilvl w:val="0"/>
          <w:numId w:val="1004"/>
        </w:numPr>
        <w:pStyle w:val="Compact"/>
      </w:pPr>
      <w:r>
        <w:rPr>
          <w:bCs/>
          <w:b/>
        </w:rPr>
        <w:t xml:space="preserve">Sustainability Focus:</w:t>
      </w:r>
      <w:r>
        <w:t xml:space="preserve">: Proactive integration of green technologies is now a standard expectation for property owners in Munich.</w:t>
      </w:r>
    </w:p>
    <w:bookmarkEnd w:id="32"/>
    <w:bookmarkStart w:id="33" w:name="conclusion"/>
    <w:p>
      <w:pPr>
        <w:pStyle w:val="Heading2"/>
      </w:pPr>
      <w:r>
        <w:t xml:space="preserve">8. Conclusion</w:t>
      </w:r>
    </w:p>
    <w:p>
      <w:pPr>
        <w:pStyle w:val="FirstParagraph"/>
      </w:pPr>
      <w:r>
        <w:t xml:space="preserve">The renovation project in</w:t>
      </w:r>
      <w:r>
        <w:t xml:space="preserve"> </w:t>
      </w:r>
      <w:r>
        <w:rPr>
          <w:bCs/>
          <w:b/>
        </w:rPr>
        <w:t xml:space="preserve">Germany Munich</w:t>
      </w:r>
      <w:r>
        <w:t xml:space="preserve"> </w:t>
      </w:r>
      <w:r>
        <w:t xml:space="preserve">serves as a benchmark for future electrical infrastructure upgrades. It demonstrates that with the right expertise, even the most challenging historic buildings can be transformed into modern, energy-efficient hubs. The role of the professional</w:t>
      </w:r>
      <w:r>
        <w:t xml:space="preserve"> </w:t>
      </w:r>
      <w:r>
        <w:rPr>
          <w:bCs/>
          <w:b/>
        </w:rPr>
        <w:t xml:space="preserve">Electrician</w:t>
      </w:r>
      <w:r>
        <w:t xml:space="preserve"> </w:t>
      </w:r>
      <w:r>
        <w:t xml:space="preserve">remains central to this transformation, ensuring safety, efficiency, and compliance in one of Europe’s most dynamic cities.</w:t>
      </w:r>
    </w:p>
    <w:p>
      <w:pPr>
        <w:pStyle w:val="BodyText"/>
      </w:pPr>
      <w:r>
        <w:t xml:space="preserve">This case study confirms that investing in high-quality electrical services is not just a regulatory requirement but a strategic advantage for property value and environmental responsibility in</w:t>
      </w:r>
      <w:r>
        <w:t xml:space="preserve"> </w:t>
      </w:r>
      <w:r>
        <w:rPr>
          <w:bCs/>
          <w:b/>
        </w:rPr>
        <w:t xml:space="preserve">Germany Munich</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Electrical Infrastructure Solutions for Urban Development in Germany Munich</dc:title>
  <dc:creator/>
  <dc:language>en</dc:language>
  <cp:keywords/>
  <dcterms:created xsi:type="dcterms:W3CDTF">2026-07-29T05:44:07Z</dcterms:created>
  <dcterms:modified xsi:type="dcterms:W3CDTF">2026-07-29T05:44:07Z</dcterms:modified>
</cp:coreProperties>
</file>

<file path=docProps/custom.xml><?xml version="1.0" encoding="utf-8"?>
<Properties xmlns="http://schemas.openxmlformats.org/officeDocument/2006/custom-properties" xmlns:vt="http://schemas.openxmlformats.org/officeDocument/2006/docPropsVTypes"/>
</file>