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Electrical</w:t>
      </w:r>
      <w:r>
        <w:t xml:space="preserve"> </w:t>
      </w:r>
      <w:r>
        <w:t xml:space="preserve">Infrastructure</w:t>
      </w:r>
      <w:r>
        <w:t xml:space="preserve"> </w:t>
      </w:r>
      <w:r>
        <w:t xml:space="preserve">Solutions</w:t>
      </w:r>
      <w:r>
        <w:t xml:space="preserve"> </w:t>
      </w:r>
      <w:r>
        <w:t xml:space="preserve">for</w:t>
      </w:r>
      <w:r>
        <w:t xml:space="preserve"> </w:t>
      </w:r>
      <w:r>
        <w:t xml:space="preserve">High-Rise</w:t>
      </w:r>
      <w:r>
        <w:t xml:space="preserve"> </w:t>
      </w:r>
      <w:r>
        <w:t xml:space="preserve">Residential</w:t>
      </w:r>
      <w:r>
        <w:t xml:space="preserve"> </w:t>
      </w:r>
      <w:r>
        <w:t xml:space="preserve">Complexes</w:t>
      </w:r>
      <w:r>
        <w:t xml:space="preserve"> </w:t>
      </w:r>
      <w:r>
        <w:t xml:space="preserve">in</w:t>
      </w:r>
      <w:r>
        <w:t xml:space="preserve"> </w:t>
      </w:r>
      <w:r>
        <w:t xml:space="preserve">India</w:t>
      </w:r>
      <w:r>
        <w:t xml:space="preserve"> </w:t>
      </w:r>
      <w:r>
        <w:t xml:space="preserve">Mumbai</w:t>
      </w:r>
    </w:p>
    <w:bookmarkStart w:id="30" w:name="X6794a9cc0366d22e4b74e33f4d3768418e38542"/>
    <w:p>
      <w:pPr>
        <w:pStyle w:val="Heading1"/>
      </w:pPr>
      <w:r>
        <w:t xml:space="preserve">Sustainable Power Management and Safety Compliance for Mega-Developments in India Mumbai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Implementation of Smart Electrical Grids and Certified Labor Standards for a Premium Residential Tower</w:t>
      </w:r>
      <w:r>
        <w:br/>
      </w:r>
      <w:r>
        <w:rPr>
          <w:bCs/>
          <w:b/>
        </w:rPr>
        <w:t xml:space="preserve">Location:</w:t>
      </w:r>
      <w:r>
        <w:t xml:space="preserve"> </w:t>
      </w:r>
      <w:r>
        <w:t xml:space="preserve">Andheri West, India Mumbai</w:t>
      </w:r>
    </w:p>
    <w:bookmarkStart w:id="20" w:name="executive-summary"/>
    <w:p>
      <w:pPr>
        <w:pStyle w:val="Heading2"/>
      </w:pPr>
      <w:r>
        <w:t xml:space="preserve">1. Executive Summary</w:t>
      </w:r>
    </w:p>
    <w:p>
      <w:pPr>
        <w:pStyle w:val="FirstParagraph"/>
      </w:pPr>
      <w:r>
        <w:t xml:space="preserve">The rapid urbanization of modern metropolitan areas has created unprecedented demands on infrastructure systems. This case study examines the critical electrical engineering challenges faced during the construction and commissioning of a 45-story luxury residential complex in one of the most densely populated districts of India Mumbai. The primary objective was to ensure uninterrupted power supply, strict adherence to national safety codes, and energy efficiency in a tropical climate. By integrating advanced smart metering technology with highly skilled local labor, this project successfully established a new benchmark for electrical reliability and safety in the region.</w:t>
      </w:r>
    </w:p>
    <w:bookmarkEnd w:id="20"/>
    <w:bookmarkStart w:id="21" w:name="background-and-context"/>
    <w:p>
      <w:pPr>
        <w:pStyle w:val="Heading2"/>
      </w:pPr>
      <w:r>
        <w:t xml:space="preserve">2. Background and Context</w:t>
      </w:r>
    </w:p>
    <w:p>
      <w:pPr>
        <w:pStyle w:val="FirstParagraph"/>
      </w:pPr>
      <w:r>
        <w:rPr>
          <w:bCs/>
          <w:b/>
        </w:rPr>
        <w:t xml:space="preserve">The Location: India Mumbai</w:t>
      </w:r>
      <w:r>
        <w:br/>
      </w:r>
      <w:r>
        <w:t xml:space="preserve">India Mumbai represents a unique set of engineering challenges. As the financial capital of India, it experiences high humidity, saline air exposure near coastal areas, and intense heat during monsoon seasons. Furthermore, the local power grid in densely populated suburbs often suffers from voltage fluctuations and load shedding. The specific site selected for this project is located in Andheri West, a hub connecting commercial and residential zones. The proximity to the sea meant that corrosion-resistant materials were mandatory for all external electrical installations.</w:t>
      </w:r>
    </w:p>
    <w:p>
      <w:pPr>
        <w:pStyle w:val="BodyText"/>
      </w:pPr>
      <w:r>
        <w:rPr>
          <w:bCs/>
          <w:b/>
        </w:rPr>
        <w:t xml:space="preserve">The Client Requirements</w:t>
      </w:r>
      <w:r>
        <w:br/>
      </w:r>
      <w:r>
        <w:t xml:space="preserve">The client, a premier real estate developer, required a solution that could support high-load appliances typical of luxury living while ensuring zero electrical hazards. They emphasized sustainability, aiming for a LEED Gold certification for the building’s mechanical and electrical systems. The challenge lay not just in installation but in sourcing qualified personnel who understood both international standards and local regulatory requirements.</w:t>
      </w:r>
    </w:p>
    <w:bookmarkEnd w:id="21"/>
    <w:bookmarkStart w:id="22" w:name="challenges-identified"/>
    <w:p>
      <w:pPr>
        <w:pStyle w:val="Heading2"/>
      </w:pPr>
      <w:r>
        <w:t xml:space="preserve">3. Challenges Identified</w:t>
      </w:r>
    </w:p>
    <w:p>
      <w:pPr>
        <w:pStyle w:val="FirstParagraph"/>
      </w:pPr>
      <w:r>
        <w:t xml:space="preserve">The project team identified three major hurdles related to the unique environment of India Mumbai:</w:t>
      </w:r>
    </w:p>
    <w:p>
      <w:pPr>
        <w:numPr>
          <w:ilvl w:val="0"/>
          <w:numId w:val="1001"/>
        </w:numPr>
        <w:pStyle w:val="Compact"/>
      </w:pPr>
      <w:r>
        <w:rPr>
          <w:bCs/>
          <w:b/>
        </w:rPr>
        <w:t xml:space="preserve">Voltage Instability:</w:t>
      </w:r>
      <w:r>
        <w:t xml:space="preserve"> </w:t>
      </w:r>
      <w:r>
        <w:t xml:space="preserve">The municipal grid in this part of India Mumbai frequently experiences surges and dips, which can damage sensitive electronics and HVAC systems in high-rise buildings.</w:t>
      </w:r>
    </w:p>
    <w:p>
      <w:pPr>
        <w:numPr>
          <w:ilvl w:val="0"/>
          <w:numId w:val="1001"/>
        </w:numPr>
        <w:pStyle w:val="Compact"/>
      </w:pPr>
      <w:r>
        <w:rPr>
          <w:bCs/>
          <w:b/>
        </w:rPr>
        <w:t xml:space="preserve">Humidity and Corrosion:</w:t>
      </w:r>
      <w:r>
        <w:t xml:space="preserve"> </w:t>
      </w:r>
      <w:r>
        <w:t xml:space="preserve">The saline air from the Arabian Sea accelerates the degradation of standard copper wiring connections if not properly protected, leading to potential short circuits or fire hazards.</w:t>
      </w:r>
    </w:p>
    <w:p>
      <w:pPr>
        <w:numPr>
          <w:ilvl w:val="0"/>
          <w:numId w:val="1001"/>
        </w:numPr>
        <w:pStyle w:val="Compact"/>
      </w:pPr>
      <w:r>
        <w:rPr>
          <w:bCs/>
          <w:b/>
        </w:rPr>
        <w:t xml:space="preserve">Labor Skill Gap:</w:t>
      </w:r>
      <w:r>
        <w:t xml:space="preserve"> </w:t>
      </w:r>
      <w:r>
        <w:t xml:space="preserve">While there is an abundance of electrical labor in India Mumbai, finding technicians certified in smart grid integration and automated building management systems proved difficult. Traditional electricians often lacked training in digital interface maintenance.</w:t>
      </w:r>
    </w:p>
    <w:bookmarkEnd w:id="22"/>
    <w:bookmarkStart w:id="26" w:name="methodology-and-implementation"/>
    <w:p>
      <w:pPr>
        <w:pStyle w:val="Heading2"/>
      </w:pPr>
      <w:r>
        <w:t xml:space="preserve">4. Methodology and Implementation</w:t>
      </w:r>
    </w:p>
    <w:p>
      <w:pPr>
        <w:pStyle w:val="FirstParagraph"/>
      </w:pPr>
      <w:r>
        <w:t xml:space="preserve">To address these challenges, a comprehensive strategy was deployed focusing on technology upgrades, rigorous material selection, and specialized workforce training.</w:t>
      </w:r>
    </w:p>
    <w:bookmarkStart w:id="23" w:name="a.-robust-infrastructure-design"/>
    <w:p>
      <w:pPr>
        <w:pStyle w:val="Heading3"/>
      </w:pPr>
      <w:r>
        <w:t xml:space="preserve">A. Robust Infrastructure Design</w:t>
      </w:r>
    </w:p>
    <w:p>
      <w:pPr>
        <w:pStyle w:val="FirstParagraph"/>
      </w:pPr>
      <w:r>
        <w:t xml:space="preserve">The electrical architecture was designed with redundancy in mind. A centralized Automatic Voltage Regulator (AVR) system was installed at the substation level to stabilize incoming power before it reached individual floors. Additionally, all external cabling utilized double-insulated, UV-resistant conduits made from non-corrosive polymers rather than standard PVC, which degrades faster under Mumbai’s intense sunlight and humidity.</w:t>
      </w:r>
    </w:p>
    <w:bookmarkEnd w:id="23"/>
    <w:bookmarkStart w:id="24" w:name="b.-smart-grid-integration"/>
    <w:p>
      <w:pPr>
        <w:pStyle w:val="Heading3"/>
      </w:pPr>
      <w:r>
        <w:t xml:space="preserve">B. Smart Grid Integration</w:t>
      </w:r>
    </w:p>
    <w:p>
      <w:pPr>
        <w:pStyle w:val="FirstParagraph"/>
      </w:pPr>
      <w:r>
        <w:t xml:space="preserve">The building incorporated IoT-enabled smart meters for each unit. This allowed for real-time monitoring of energy consumption, helping residents identify waste and enabling the management team to detect anomalies that could indicate faulty wiring or theft. The system was programmed to automatically isolate fault sections during voltage spikes, protecting the entire building’s network.</w:t>
      </w:r>
    </w:p>
    <w:bookmarkEnd w:id="24"/>
    <w:bookmarkStart w:id="25" w:name="Xaea4da854275dd1d219109882f099407c757a70"/>
    <w:p>
      <w:pPr>
        <w:pStyle w:val="Heading3"/>
      </w:pPr>
      <w:r>
        <w:t xml:space="preserve">C. Workforce Development: The Role of the Certified Electrician</w:t>
      </w:r>
    </w:p>
    <w:p>
      <w:pPr>
        <w:pStyle w:val="FirstParagraph"/>
      </w:pPr>
      <w:r>
        <w:t xml:space="preserve">A crucial component of this case study is the role of the skilled electrician in India Mumbai. Recognizing that technology alone could not solve safety issues, a partnership was formed with local technical institutes to upskill existing workers.</w:t>
      </w:r>
    </w:p>
    <w:p>
      <w:pPr>
        <w:pStyle w:val="BodyText"/>
      </w:pPr>
      <w:r>
        <w:rPr>
          <w:bCs/>
          <w:b/>
        </w:rPr>
        <w:t xml:space="preserve">Key Initiative: "Mumbai Master Electricians" Program</w:t>
      </w:r>
      <w:r>
        <w:br/>
      </w:r>
      <w:r>
        <w:t xml:space="preserve">Twenty senior electricians underwent intensive training on high-voltage systems, fire safety protocols specific to Indian National Electric Code (IEC) standards, and digital troubleshooting. These certified professionals were then tasked with supervising a team of junior technicians. This hybrid approach ensured that the nuanced knowledge required for complex installations was preserved while scaling up operations.</w:t>
      </w:r>
    </w:p>
    <w:p>
      <w:pPr>
        <w:pStyle w:val="BodyText"/>
      </w:pPr>
      <w:r>
        <w:t xml:space="preserve">The electricians were specifically trained to handle the unique constraints of vertical construction in India Mumbai, including safety protocols for working at extreme heights and managing cable pulls through narrow service shafts common in older building footprints being retrofitted with new systems.</w:t>
      </w:r>
    </w:p>
    <w:bookmarkEnd w:id="25"/>
    <w:bookmarkEnd w:id="26"/>
    <w:bookmarkStart w:id="27" w:name="results-and-outcomes"/>
    <w:p>
      <w:pPr>
        <w:pStyle w:val="Heading2"/>
      </w:pPr>
      <w:r>
        <w:t xml:space="preserve">5. Results and Outcomes</w:t>
      </w:r>
    </w:p>
    <w:p>
      <w:pPr>
        <w:pStyle w:val="FirstParagraph"/>
      </w:pPr>
      <w:r>
        <w:t xml:space="preserve">The project was completed on schedule and delivered significant benefits:</w:t>
      </w:r>
    </w:p>
    <w:p>
      <w:pPr>
        <w:numPr>
          <w:ilvl w:val="0"/>
          <w:numId w:val="1002"/>
        </w:numPr>
        <w:pStyle w:val="Compact"/>
      </w:pPr>
      <w:r>
        <w:rPr>
          <w:bCs/>
          <w:b/>
        </w:rPr>
        <w:t xml:space="preserve">Safety Record:</w:t>
      </w:r>
      <w:r>
        <w:t xml:space="preserve"> </w:t>
      </w:r>
      <w:r>
        <w:t xml:space="preserve">Zero electrical accidents were recorded during the construction phase, setting a new safety benchmark for contractors in India Mumbai.</w:t>
      </w:r>
    </w:p>
    <w:p>
      <w:pPr>
        <w:numPr>
          <w:ilvl w:val="0"/>
          <w:numId w:val="1002"/>
        </w:numPr>
        <w:pStyle w:val="Compact"/>
      </w:pPr>
      <w:r>
        <w:rPr>
          <w:bCs/>
          <w:b/>
        </w:rPr>
        <w:t xml:space="preserve">Energy Efficiency:</w:t>
      </w:r>
      <w:r>
        <w:t xml:space="preserve"> </w:t>
      </w:r>
      <w:r>
        <w:t xml:space="preserve">Post-occupancy evaluation showed a 25% reduction in energy costs compared to similar buildings in the vicinity, largely due to the smart metering and improved load balancing managed by the electricians.</w:t>
      </w:r>
    </w:p>
    <w:p>
      <w:pPr>
        <w:numPr>
          <w:ilvl w:val="0"/>
          <w:numId w:val="1002"/>
        </w:numPr>
        <w:pStyle w:val="Compact"/>
      </w:pPr>
      <w:r>
        <w:rPr>
          <w:bCs/>
          <w:b/>
        </w:rPr>
        <w:t xml:space="preserve">User Satisfaction:</w:t>
      </w:r>
      <w:r>
        <w:t xml:space="preserve"> </w:t>
      </w:r>
      <w:r>
        <w:t xml:space="preserve">Residents reported consistent power quality with no equipment failures attributed to voltage issues, a common complaint in other local developments.</w:t>
      </w:r>
    </w:p>
    <w:p>
      <w:pPr>
        <w:numPr>
          <w:ilvl w:val="0"/>
          <w:numId w:val="1002"/>
        </w:numPr>
        <w:pStyle w:val="Compact"/>
      </w:pPr>
      <w:r>
        <w:rPr>
          <w:bCs/>
          <w:b/>
        </w:rPr>
        <w:t xml:space="preserve">Sustainability Certification:</w:t>
      </w:r>
      <w:r>
        <w:t xml:space="preserve"> </w:t>
      </w:r>
      <w:r>
        <w:t xml:space="preserve">The building successfully achieved LEED Gold certification, validating the effectiveness of the sustainable electrical strategies employed.</w:t>
      </w:r>
    </w:p>
    <w:bookmarkEnd w:id="27"/>
    <w:bookmarkStart w:id="28" w:name="Xe122241d30879a662bb8e2b7d180cb819453f50"/>
    <w:p>
      <w:pPr>
        <w:pStyle w:val="Heading2"/>
      </w:pPr>
      <w:r>
        <w:t xml:space="preserve">6. Discussion: The Importance of Local Expertise</w:t>
      </w:r>
    </w:p>
    <w:p>
      <w:pPr>
        <w:pStyle w:val="FirstParagraph"/>
      </w:pPr>
      <w:r>
        <w:t xml:space="preserve">This case study highlights that while technology provides the framework for modern electrical systems, human expertise remains irreplaceable. In a complex urban ecosystem like India Mumbai, an electrician is not merely a wire-puller but a critical safety officer and system administrator. The success of this project relied heavily on the ability to localize global best practices. By investing in the training of local electricians, the project ensured long-term maintenance viability.</w:t>
      </w:r>
    </w:p>
    <w:p>
      <w:pPr>
        <w:pStyle w:val="BodyText"/>
      </w:pPr>
      <w:r>
        <w:t xml:space="preserve">Furthermore, understanding the specific environmental stressors of India Mumbai—such as monsoon-related moisture and coastal corrosion—required technicians who were familiar with these conditions. Imported solutions often fail if not adapted to local realities by professionals who understand the ground-level context. The collaboration between international engineering firms and skilled Indian labor proved to be the key differentiator.</w:t>
      </w:r>
    </w:p>
    <w:bookmarkEnd w:id="28"/>
    <w:bookmarkStart w:id="29" w:name="conclusion"/>
    <w:p>
      <w:pPr>
        <w:pStyle w:val="Heading2"/>
      </w:pPr>
      <w:r>
        <w:t xml:space="preserve">7. Conclusion</w:t>
      </w:r>
    </w:p>
    <w:p>
      <w:pPr>
        <w:pStyle w:val="FirstParagraph"/>
      </w:pPr>
      <w:r>
        <w:t xml:space="preserve">The successful deployment of advanced electrical systems in a high-rise residential project in India Mumbai demonstrates that rigorous planning, appropriate technology, and skilled labor can overcome significant infrastructural challenges. The integration of smart grid technologies with traditional craftsmanship offered by certified electricians provided a robust solution to voltage instability and safety concerns.</w:t>
      </w:r>
    </w:p>
    <w:p>
      <w:pPr>
        <w:pStyle w:val="BodyText"/>
      </w:pPr>
      <w:r>
        <w:t xml:space="preserve">For future developments in densely populated urban centers across India Mumbai and similar regions, this case study serves as a model. It underscores the necessity of viewing the electrician not just as a tradesperson, but as a vital stakeholder in urban sustainability and safety. As cities continue to grow vertically and technologically complex, the demand for highly trained electrical professionals who can navigate both digital systems and physical environmental constraints will only increase.</w:t>
      </w:r>
    </w:p>
    <w:p>
      <w:pPr>
        <w:pStyle w:val="BodyText"/>
      </w:pPr>
      <w:r>
        <w:t xml:space="preserve">Ultimately, the synergy between advanced engineering solutions and skilled human execution ensures that modern infrastructure is not only efficient but also resilient against the unique challenges posed by tropical urban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Electrical Infrastructure Solutions for High-Rise Residential Complexes in India Mumbai</dc:title>
  <dc:creator/>
  <dc:language>en</dc:language>
  <cp:keywords/>
  <dcterms:created xsi:type="dcterms:W3CDTF">2026-07-29T08:31:36Z</dcterms:created>
  <dcterms:modified xsi:type="dcterms:W3CDTF">2026-07-29T08:31:36Z</dcterms:modified>
</cp:coreProperties>
</file>

<file path=docProps/custom.xml><?xml version="1.0" encoding="utf-8"?>
<Properties xmlns="http://schemas.openxmlformats.org/officeDocument/2006/custom-properties" xmlns:vt="http://schemas.openxmlformats.org/officeDocument/2006/docPropsVTypes"/>
</file>