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Electrical</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3" w:name="X846bf46f28bad39f28bf376303c289bf233c195"/>
    <w:p>
      <w:pPr>
        <w:pStyle w:val="Heading1"/>
      </w:pPr>
      <w:r>
        <w:t xml:space="preserve">Bridging the Gap in Energy Infrastructure: A Comprehensive Case Study of Residential and Commercial Electrician Services in Indonesia Jakarta</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Operational Standards of Electrician Workforce Management in Indonesia Jakarta</w:t>
      </w:r>
    </w:p>
    <w:bookmarkStart w:id="20" w:name="executive-summary"/>
    <w:p>
      <w:pPr>
        <w:pStyle w:val="Heading2"/>
      </w:pPr>
      <w:r>
        <w:t xml:space="preserve">1. Executive Summary</w:t>
      </w:r>
    </w:p>
    <w:p>
      <w:pPr>
        <w:pStyle w:val="FirstParagraph"/>
      </w:pPr>
      <w:r>
        <w:t xml:space="preserve">The rapid urbanization of Indonesia Jakarta has created an unprecedented demand for reliable electrical infrastructure. As one of the most densely populated metropolitan areas in the world, Indonesia Jakarta serves as the economic heart of the nation. However, this growth presents complex challenges regarding energy distribution, safety compliance, and maintenance. This Case Study explores how professional</w:t>
      </w:r>
      <w:r>
        <w:t xml:space="preserve"> </w:t>
      </w:r>
      <w:r>
        <w:rPr>
          <w:bCs/>
          <w:b/>
        </w:rPr>
        <w:t xml:space="preserve">Electrician</w:t>
      </w:r>
      <w:r>
        <w:t xml:space="preserve"> </w:t>
      </w:r>
      <w:r>
        <w:t xml:space="preserve">services are adapting to meet these demands within Indonesia Jakarta. It highlights the critical role that skilled labor plays in supporting both residential developments and high-rise commercial infrastructure.</w:t>
      </w:r>
    </w:p>
    <w:bookmarkEnd w:id="20"/>
    <w:bookmarkStart w:id="21" w:name="Xa69af65da481d973ef452b14c86c4b565aa2dc0"/>
    <w:p>
      <w:pPr>
        <w:pStyle w:val="Heading2"/>
      </w:pPr>
      <w:r>
        <w:t xml:space="preserve">2. Background: The Context of Indonesia Jakarta</w:t>
      </w:r>
    </w:p>
    <w:p>
      <w:pPr>
        <w:pStyle w:val="FirstParagraph"/>
      </w:pPr>
      <w:r>
        <w:rPr>
          <w:bCs/>
          <w:b/>
        </w:rPr>
        <w:t xml:space="preserve">National Geographic and Economic Context:</w:t>
      </w:r>
      <w:r>
        <w:br/>
      </w:r>
      <w:r>
        <w:t xml:space="preserve">In the broader context of Indonesia Jakarta, the city operates under a tropical climate characterized by high humidity and frequent rainfall. These environmental factors necessitate robust electrical installations that can withstand corrosion and moisture ingress. Furthermore, as the capital city, Indonesia Jakarta hosts thousands of multinational corporations, government institutions, and modern residential complexes.</w:t>
      </w:r>
    </w:p>
    <w:p>
      <w:pPr>
        <w:pStyle w:val="BodyText"/>
      </w:pPr>
      <w:r>
        <w:rPr>
          <w:bCs/>
          <w:b/>
        </w:rPr>
        <w:t xml:space="preserve">The Infrastructure Gap:</w:t>
      </w:r>
      <w:r>
        <w:br/>
      </w:r>
      <w:r>
        <w:t xml:space="preserve">Despite advancements in grid technology by PLN (Perusahaan Listrik Negara), the local distribution network often struggles to keep pace with demand. In many neighborhoods across Indonesia Jakarta, voltage fluctuations are common. This instability requires specialized interventions from certified</w:t>
      </w:r>
      <w:r>
        <w:t xml:space="preserve"> </w:t>
      </w:r>
      <w:r>
        <w:rPr>
          <w:bCs/>
          <w:b/>
        </w:rPr>
        <w:t xml:space="preserve">Electrician</w:t>
      </w:r>
      <w:r>
        <w:t xml:space="preserve"> </w:t>
      </w:r>
      <w:r>
        <w:t xml:space="preserve">professionals who can install surge protectors, stabilizers, and backup power systems.</w:t>
      </w:r>
    </w:p>
    <w:bookmarkEnd w:id="21"/>
    <w:bookmarkStart w:id="22" w:name="problem-statement"/>
    <w:p>
      <w:pPr>
        <w:pStyle w:val="Heading2"/>
      </w:pPr>
      <w:r>
        <w:t xml:space="preserve">3. Problem Statement</w:t>
      </w:r>
    </w:p>
    <w:p>
      <w:pPr>
        <w:pStyle w:val="FirstParagraph"/>
      </w:pPr>
      <w:r>
        <w:t xml:space="preserve">The primary challenge facing the sector in Indonesia Jakarta is the disparity between informal labor and certified professional services. While there is an abundance of general handymen claiming to perform electrical work, there is a significant shortage of licensed, safety-compliant</w:t>
      </w:r>
      <w:r>
        <w:t xml:space="preserve"> </w:t>
      </w:r>
      <w:r>
        <w:rPr>
          <w:bCs/>
          <w:b/>
        </w:rPr>
        <w:t xml:space="preserve">Electrician</w:t>
      </w:r>
      <w:r>
        <w:t xml:space="preserve"> </w:t>
      </w:r>
      <w:r>
        <w:t xml:space="preserve">technicians. This gap leads to:</w:t>
      </w:r>
    </w:p>
    <w:p>
      <w:pPr>
        <w:numPr>
          <w:ilvl w:val="0"/>
          <w:numId w:val="1001"/>
        </w:numPr>
        <w:pStyle w:val="Compact"/>
      </w:pPr>
      <w:r>
        <w:rPr>
          <w:bCs/>
          <w:b/>
        </w:rPr>
        <w:t xml:space="preserve">Safety Hazards:</w:t>
      </w:r>
      <w:r>
        <w:t xml:space="preserve"> </w:t>
      </w:r>
      <w:r>
        <w:t xml:space="preserve">Improper wiring in older buildings in central Indonesia Jakarta poses a severe fire risk.</w:t>
      </w:r>
    </w:p>
    <w:p>
      <w:pPr>
        <w:numPr>
          <w:ilvl w:val="0"/>
          <w:numId w:val="1001"/>
        </w:numPr>
        <w:pStyle w:val="Compact"/>
      </w:pPr>
      <w:r>
        <w:rPr>
          <w:rStyle w:val="VerbatimChar"/>
        </w:rPr>
        <w:t xml:space="preserve">Inefficiency:</w:t>
      </w:r>
    </w:p>
    <w:p>
      <w:pPr>
        <w:numPr>
          <w:ilvl w:val="0"/>
          <w:numId w:val="1000"/>
        </w:numPr>
        <w:pStyle w:val="Compact"/>
      </w:pPr>
      <w:r>
        <w:t xml:space="preserve">Troubleshooting complex industrial issues without proper diagnostic tools.</w:t>
      </w:r>
    </w:p>
    <w:p>
      <w:pPr>
        <w:numPr>
          <w:ilvl w:val="0"/>
          <w:numId w:val="1001"/>
        </w:numPr>
        <w:pStyle w:val="Compact"/>
      </w:pPr>
      <w:r>
        <w:rPr>
          <w:bCs/>
          <w:b/>
        </w:rPr>
        <w:t xml:space="preserve">Lack of Standardization:</w:t>
      </w:r>
    </w:p>
    <w:p>
      <w:pPr>
        <w:numPr>
          <w:ilvl w:val="0"/>
          <w:numId w:val="1000"/>
        </w:numPr>
        <w:pStyle w:val="Compact"/>
      </w:pPr>
      <w:r>
        <w:t xml:space="preserve">Varying quality of work across different contractors in the region.</w:t>
      </w:r>
    </w:p>
    <w:bookmarkEnd w:id="22"/>
    <w:bookmarkStart w:id="26" w:name="methodology-and-operational-approach"/>
    <w:p>
      <w:pPr>
        <w:pStyle w:val="Heading2"/>
      </w:pPr>
      <w:r>
        <w:t xml:space="preserve">4. Methodology and Operational Approach</w:t>
      </w:r>
    </w:p>
    <w:p>
      <w:pPr>
        <w:pStyle w:val="FirstParagraph"/>
      </w:pPr>
      <w:r>
        <w:t xml:space="preserve">To address these issues, a leading electrical services firm operating in Indonesia Jakarta adopted a multi-faceted approach. This Case Study details their operational framework.</w:t>
      </w:r>
    </w:p>
    <w:bookmarkStart w:id="23" w:name="a.-workforce-training-and-certification"/>
    <w:p>
      <w:pPr>
        <w:pStyle w:val="Heading3"/>
      </w:pPr>
      <w:r>
        <w:t xml:space="preserve">A. Workforce Training and Certification</w:t>
      </w:r>
    </w:p>
    <w:p>
      <w:pPr>
        <w:pStyle w:val="FirstParagraph"/>
      </w:pPr>
      <w:r>
        <w:t xml:space="preserve">The first step was to ensure that every individual labeled as an</w:t>
      </w:r>
      <w:r>
        <w:t xml:space="preserve"> </w:t>
      </w:r>
      <w:r>
        <w:rPr>
          <w:bCs/>
          <w:b/>
        </w:rPr>
        <w:t xml:space="preserve">Electrician</w:t>
      </w:r>
      <w:r>
        <w:t xml:space="preserve"> </w:t>
      </w:r>
      <w:r>
        <w:t xml:space="preserve">holds valid certification from the Indonesian government’s vocational training centers (BLK). The company implemented a rigorous internal training program focused on:</w:t>
      </w:r>
    </w:p>
    <w:p>
      <w:pPr>
        <w:numPr>
          <w:ilvl w:val="0"/>
          <w:numId w:val="1002"/>
        </w:numPr>
        <w:pStyle w:val="Compact"/>
      </w:pPr>
      <w:r>
        <w:t xml:space="preserve">National Electrical Code (NEC) equivalents adapted for local regulations.</w:t>
      </w:r>
    </w:p>
    <w:p>
      <w:pPr>
        <w:numPr>
          <w:ilvl w:val="0"/>
          <w:numId w:val="1002"/>
        </w:numPr>
        <w:pStyle w:val="Compact"/>
      </w:pPr>
      <w:r>
        <w:t xml:space="preserve">Safety protocols specific to high-density urban environments in Indonesia Jakarta.</w:t>
      </w:r>
    </w:p>
    <w:p>
      <w:pPr>
        <w:numPr>
          <w:ilvl w:val="0"/>
          <w:numId w:val="1002"/>
        </w:numPr>
        <w:pStyle w:val="Compact"/>
      </w:pPr>
      <w:r>
        <w:t xml:space="preserve">Eco-friendly installation techniques that reduce energy waste.</w:t>
      </w:r>
    </w:p>
    <w:bookmarkEnd w:id="23"/>
    <w:bookmarkStart w:id="24" w:name="b.-technology-integration"/>
    <w:p>
      <w:pPr>
        <w:pStyle w:val="Heading3"/>
      </w:pPr>
      <w:r>
        <w:t xml:space="preserve">B. Technology Integration</w:t>
      </w:r>
    </w:p>
    <w:p>
      <w:pPr>
        <w:pStyle w:val="FirstParagraph"/>
      </w:pPr>
      <w:r>
        <w:t xml:space="preserve">In a city as tech-savvy as Indonesia Jakarta, the integration of smart home systems has become a standard request from clients. The firm trained its</w:t>
      </w:r>
      <w:r>
        <w:t xml:space="preserve"> </w:t>
      </w:r>
      <w:r>
        <w:rPr>
          <w:bCs/>
          <w:b/>
        </w:rPr>
        <w:t xml:space="preserve">Electrician</w:t>
      </w:r>
      <w:r>
        <w:t xml:space="preserve"> </w:t>
      </w:r>
      <w:r>
        <w:t xml:space="preserve">staff to handle IoT (Internet of Things) devices, including smart lighting, automated security systems, and energy monitoring platforms. This specialization allows them to serve modern high-rise apartments in areas like SCBD (Sudirman Central Business District) and Kemang.</w:t>
      </w:r>
    </w:p>
    <w:bookmarkEnd w:id="24"/>
    <w:bookmarkStart w:id="25" w:name="c.-supply-chain-logistics"/>
    <w:p>
      <w:pPr>
        <w:pStyle w:val="Heading3"/>
      </w:pPr>
      <w:r>
        <w:t xml:space="preserve">C. Supply Chain Logistics</w:t>
      </w:r>
    </w:p>
    <w:p>
      <w:pPr>
        <w:pStyle w:val="FirstParagraph"/>
      </w:pPr>
      <w:r>
        <w:t xml:space="preserve">Sourcing genuine electrical components in Indonesia Jakarta can be challenging due to the prevalence of counterfeit goods. The firm established direct partnerships with authorized distributors of major brands such as Schneider Electric, ABB, and Panasonic. This ensures that every wire, switchgear, and circuit breaker installed by an</w:t>
      </w:r>
      <w:r>
        <w:t xml:space="preserve"> </w:t>
      </w:r>
      <w:r>
        <w:rPr>
          <w:bCs/>
          <w:b/>
        </w:rPr>
        <w:t xml:space="preserve">Electrician</w:t>
      </w:r>
      <w:r>
        <w:t xml:space="preserve"> </w:t>
      </w:r>
      <w:r>
        <w:t xml:space="preserve">meets international safety standards.</w:t>
      </w:r>
    </w:p>
    <w:bookmarkEnd w:id="25"/>
    <w:bookmarkEnd w:id="26"/>
    <w:bookmarkStart w:id="27" w:name="X42be7e0513938b3f5a9662cfc095c25697b79c4"/>
    <w:p>
      <w:pPr>
        <w:pStyle w:val="Heading2"/>
      </w:pPr>
      <w:r>
        <w:t xml:space="preserve">5. Case Application: Residential Retrofitting in South Indonesia Jakarta</w:t>
      </w:r>
    </w:p>
    <w:p>
      <w:pPr>
        <w:pStyle w:val="FirstParagraph"/>
      </w:pPr>
      <w:r>
        <w:rPr>
          <w:bCs/>
          <w:b/>
        </w:rPr>
        <w:t xml:space="preserve">The Scenario:</w:t>
      </w:r>
      <w:r>
        <w:br/>
      </w:r>
      <w:r>
        <w:t xml:space="preserve">A historic villa complex in South Indonesia Jakarta required a complete electrical overhaul. The original wiring, dating back three decades, was insufficient for modern appliance loads and posed significant fire hazards.</w:t>
      </w:r>
    </w:p>
    <w:p>
      <w:pPr>
        <w:pStyle w:val="BodyText"/>
      </w:pPr>
      <w:r>
        <w:rPr>
          <w:bCs/>
          <w:b/>
        </w:rPr>
        <w:t xml:space="preserve">The Execution:</w:t>
      </w:r>
      <w:r>
        <w:br/>
      </w:r>
      <w:r>
        <w:t xml:space="preserve">A team of certified</w:t>
      </w:r>
      <w:r>
        <w:t xml:space="preserve"> </w:t>
      </w:r>
      <w:r>
        <w:rPr>
          <w:bCs/>
          <w:b/>
        </w:rPr>
        <w:t xml:space="preserve">Electrician</w:t>
      </w:r>
      <w:r>
        <w:t xml:space="preserve"> </w:t>
      </w:r>
      <w:r>
        <w:t xml:space="preserve">specialists conducted a comprehensive audit. They identified outdated aluminum wiring that had degraded due to the humid climate typical of Indonesia Jakarta. The project involved:</w:t>
      </w:r>
    </w:p>
    <w:p>
      <w:pPr>
        <w:numPr>
          <w:ilvl w:val="0"/>
          <w:numId w:val="1003"/>
        </w:numPr>
        <w:pStyle w:val="Compact"/>
      </w:pPr>
      <w:r>
        <w:rPr>
          <w:bCs/>
          <w:b/>
        </w:rPr>
        <w:t xml:space="preserve">Demolition and Removal:</w:t>
      </w:r>
    </w:p>
    <w:p>
      <w:pPr>
        <w:numPr>
          <w:ilvl w:val="0"/>
          <w:numId w:val="1000"/>
        </w:numPr>
        <w:pStyle w:val="Compact"/>
      </w:pPr>
      <w:r>
        <w:t xml:space="preserve">Careful removal of old cables without damaging existing plaster walls.</w:t>
      </w:r>
    </w:p>
    <w:p>
      <w:pPr>
        <w:numPr>
          <w:ilvl w:val="0"/>
          <w:numId w:val="1003"/>
        </w:numPr>
        <w:pStyle w:val="Compact"/>
      </w:pPr>
      <w:r>
        <w:rPr>
          <w:bCs/>
          <w:b/>
        </w:rPr>
        <w:t xml:space="preserve">New Installation:</w:t>
      </w:r>
    </w:p>
    <w:p>
      <w:pPr>
        <w:numPr>
          <w:ilvl w:val="0"/>
          <w:numId w:val="1000"/>
        </w:numPr>
        <w:pStyle w:val="Compact"/>
      </w:pPr>
      <w:r>
        <w:t xml:space="preserve">Laying new copper wiring with proper conduit protection against moisture and pests.</w:t>
      </w:r>
    </w:p>
    <w:p>
      <w:pPr>
        <w:numPr>
          <w:ilvl w:val="0"/>
          <w:numId w:val="1003"/>
        </w:numPr>
        <w:pStyle w:val="Compact"/>
      </w:pPr>
      <w:r>
        <w:rPr>
          <w:rStyle w:val="VerbatimChar"/>
        </w:rPr>
        <w:t xml:space="preserve">Panel Upgrade:</w:t>
      </w:r>
    </w:p>
    <w:p>
      <w:pPr>
        <w:numPr>
          <w:ilvl w:val="0"/>
          <w:numId w:val="1000"/>
        </w:numPr>
        <w:pStyle w:val="Compact"/>
      </w:pPr>
      <w:r>
        <w:t xml:space="preserve">Installing a modern distribution board with residual current devices (RCDs) for enhanced safety.</w:t>
      </w:r>
    </w:p>
    <w:p>
      <w:pPr>
        <w:pStyle w:val="FirstParagraph"/>
      </w:pPr>
      <w:r>
        <w:rPr>
          <w:bCs/>
          <w:b/>
        </w:rPr>
        <w:t xml:space="preserve">The Outcome:</w:t>
      </w:r>
      <w:r>
        <w:br/>
      </w:r>
      <w:r>
        <w:t xml:space="preserve">The renovation reduced energy consumption by 15% due to improved load balancing. Furthermore, the client reported zero incidents of voltage fluctuation damage post-installation. This success story highlights how professional</w:t>
      </w:r>
      <w:r>
        <w:t xml:space="preserve"> </w:t>
      </w:r>
      <w:r>
        <w:rPr>
          <w:bCs/>
          <w:b/>
        </w:rPr>
        <w:t xml:space="preserve">Electrician</w:t>
      </w:r>
      <w:r>
        <w:t xml:space="preserve"> </w:t>
      </w:r>
      <w:r>
        <w:t xml:space="preserve">services can modernize infrastructure in older parts of Indonesia Jakarta while maintaining aesthetic integrity.</w:t>
      </w:r>
    </w:p>
    <w:bookmarkEnd w:id="27"/>
    <w:bookmarkStart w:id="28" w:name="X470962779091c1f1833e7c6b3f9873c6ba8abdf"/>
    <w:p>
      <w:pPr>
        <w:pStyle w:val="Heading2"/>
      </w:pPr>
      <w:r>
        <w:t xml:space="preserve">6. Case Application: Commercial Maintenance for Office Towers</w:t>
      </w:r>
    </w:p>
    <w:p>
      <w:pPr>
        <w:pStyle w:val="FirstParagraph"/>
      </w:pPr>
      <w:r>
        <w:rPr>
          <w:bCs/>
          <w:b/>
        </w:rPr>
        <w:t xml:space="preserve">The Scenario:</w:t>
      </w:r>
      <w:r>
        <w:br/>
      </w:r>
      <w:r>
        <w:t xml:space="preserve">A 40-story office tower in central Indonesia Jakarta required monthly preventive maintenance to ensure business continuity and compliance with fire safety regulations.</w:t>
      </w:r>
    </w:p>
    <w:p>
      <w:pPr>
        <w:pStyle w:val="BodyText"/>
      </w:pPr>
      <w:r>
        <w:rPr>
          <w:bCs/>
          <w:b/>
        </w:rPr>
        <w:t xml:space="preserve">The Execution:</w:t>
      </w:r>
      <w:r>
        <w:br/>
      </w:r>
      <w:r>
        <w:t xml:space="preserve">The firm deployed a specialized team of industrial</w:t>
      </w:r>
      <w:r>
        <w:t xml:space="preserve"> </w:t>
      </w:r>
      <w:r>
        <w:rPr>
          <w:bCs/>
          <w:b/>
        </w:rPr>
        <w:t xml:space="preserve">Electrician</w:t>
      </w:r>
      <w:r>
        <w:t xml:space="preserve"> </w:t>
      </w:r>
      <w:r>
        <w:t xml:space="preserve">technicians. Their scope included:</w:t>
      </w:r>
    </w:p>
    <w:p>
      <w:pPr>
        <w:numPr>
          <w:ilvl w:val="0"/>
          <w:numId w:val="1004"/>
        </w:numPr>
        <w:pStyle w:val="Compact"/>
      </w:pPr>
      <w:r>
        <w:t xml:space="preserve">Infrared thermography scans to detect hotspots in electrical panels before failures occur.</w:t>
      </w:r>
    </w:p>
    <w:p>
      <w:pPr>
        <w:numPr>
          <w:ilvl w:val="0"/>
          <w:numId w:val="1004"/>
        </w:numPr>
        <w:pStyle w:val="Compact"/>
      </w:pPr>
      <w:r>
        <w:t xml:space="preserve">Tightening of loose connections in main switchgear.</w:t>
      </w:r>
    </w:p>
    <w:p>
      <w:pPr>
        <w:numPr>
          <w:ilvl w:val="0"/>
          <w:numId w:val="1004"/>
        </w:numPr>
        <w:pStyle w:val="Compact"/>
      </w:pPr>
      <w:r>
        <w:t xml:space="preserve">Maintenance of emergency lighting and exit signs, crucial for evacuation safety in tall buildings within Indonesia Jakarta.</w:t>
      </w:r>
    </w:p>
    <w:p>
      <w:pPr>
        <w:pStyle w:val="FirstParagraph"/>
      </w:pPr>
      <w:r>
        <w:rPr>
          <w:bCs/>
          <w:b/>
        </w:rPr>
        <w:t xml:space="preserve">The Outcome:</w:t>
      </w:r>
      <w:r>
        <w:br/>
      </w:r>
      <w:r>
        <w:t xml:space="preserve">Over a two-year period, the building experienced zero unplanned power outages. This reliability was attributed to the proactive approach of the</w:t>
      </w:r>
      <w:r>
        <w:t xml:space="preserve"> </w:t>
      </w:r>
      <w:r>
        <w:rPr>
          <w:bCs/>
          <w:b/>
        </w:rPr>
        <w:t xml:space="preserve">Electrician</w:t>
      </w:r>
      <w:r>
        <w:t xml:space="preserve"> </w:t>
      </w:r>
      <w:r>
        <w:t xml:space="preserve">team, which identified and resolved minor issues before they escalated into major failures.</w:t>
      </w:r>
    </w:p>
    <w:bookmarkEnd w:id="28"/>
    <w:bookmarkStart w:id="29" w:name="challenges-specific-to-indonesia-jakarta"/>
    <w:p>
      <w:pPr>
        <w:pStyle w:val="Heading2"/>
      </w:pPr>
      <w:r>
        <w:t xml:space="preserve">7. Challenges Specific to Indonesia Jakarta</w:t>
      </w:r>
    </w:p>
    <w:p>
      <w:pPr>
        <w:pStyle w:val="FirstParagraph"/>
      </w:pPr>
      <w:r>
        <w:rPr>
          <w:bCs/>
          <w:b/>
        </w:rPr>
        <w:t xml:space="preserve">Traffic and Logistics:</w:t>
      </w:r>
      <w:r>
        <w:br/>
      </w:r>
      <w:r>
        <w:t xml:space="preserve">Navigating the heavy traffic of Indonesia Jakarta can delay emergency call-outs. To mitigate this, the service provider utilized a fleet of motorbikes equipped with toolkits for minor repairs, reserving vans for major equipment transport.</w:t>
      </w:r>
    </w:p>
    <w:p>
      <w:pPr>
        <w:pStyle w:val="BodyText"/>
      </w:pPr>
      <w:r>
        <w:rPr>
          <w:bCs/>
          <w:b/>
        </w:rPr>
        <w:t xml:space="preserve">Weather-Related Strain:</w:t>
      </w:r>
      <w:r>
        <w:br/>
      </w:r>
      <w:r>
        <w:t xml:space="preserve">The rainy season in Indonesia Jakarta often causes flooding in low-lying areas.</w:t>
      </w:r>
      <w:r>
        <w:t xml:space="preserve"> </w:t>
      </w:r>
      <w:r>
        <w:rPr>
          <w:bCs/>
          <w:b/>
        </w:rPr>
        <w:t xml:space="preserve">Electrician</w:t>
      </w:r>
      <w:r>
        <w:t xml:space="preserve"> </w:t>
      </w:r>
      <w:r>
        <w:t xml:space="preserve">teams had to implement flood-proofing measures for ground-floor electrical installations, elevating sockets and using water-resistant enclosures.</w:t>
      </w:r>
    </w:p>
    <w:p>
      <w:pPr>
        <w:pStyle w:val="BodyText"/>
      </w:pPr>
      <w:r>
        <w:rPr>
          <w:bCs/>
          <w:b/>
        </w:rPr>
        <w:t xml:space="preserve">Cultural Communication:</w:t>
      </w:r>
      <w:r>
        <w:br/>
      </w:r>
      <w:r>
        <w:t xml:space="preserve">Effective communication with clients across diverse linguistic backgrounds in Indonesia Jakarta required the training of staff in clear, simple explanations of technical issues to build trust and transparency.</w:t>
      </w:r>
    </w:p>
    <w:bookmarkEnd w:id="29"/>
    <w:bookmarkStart w:id="30" w:name="results-and-impact-analysis"/>
    <w:p>
      <w:pPr>
        <w:pStyle w:val="Heading2"/>
      </w:pPr>
      <w:r>
        <w:t xml:space="preserve">8. Results and Impact Analysis</w:t>
      </w:r>
    </w:p>
    <w:p>
      <w:pPr>
        <w:pStyle w:val="FirstParagraph"/>
      </w:pPr>
      <w:r>
        <w:t xml:space="preserve">The implementation of this structured approach yielded significant results for the service provider operating in Indonesia Jakarta:</w:t>
      </w:r>
    </w:p>
    <w:p>
      <w:pPr>
        <w:numPr>
          <w:ilvl w:val="0"/>
          <w:numId w:val="1005"/>
        </w:numPr>
        <w:pStyle w:val="Compact"/>
      </w:pPr>
      <w:r>
        <w:rPr>
          <w:bCs/>
          <w:b/>
        </w:rPr>
        <w:t xml:space="preserve">Safety Record:</w:t>
      </w:r>
    </w:p>
    <w:p>
      <w:pPr>
        <w:numPr>
          <w:ilvl w:val="0"/>
          <w:numId w:val="1000"/>
        </w:numPr>
        <w:pStyle w:val="Compact"/>
      </w:pPr>
      <w:r>
        <w:t xml:space="preserve">A 100% safety record with zero accidents reported among staff or clients.</w:t>
      </w:r>
    </w:p>
    <w:p>
      <w:pPr>
        <w:numPr>
          <w:ilvl w:val="0"/>
          <w:numId w:val="1005"/>
        </w:numPr>
        <w:pStyle w:val="Compact"/>
      </w:pPr>
      <w:r>
        <w:rPr>
          <w:bCs/>
          <w:b/>
        </w:rPr>
        <w:t xml:space="preserve">Customer Satisfaction:</w:t>
      </w:r>
    </w:p>
    <w:p>
      <w:pPr>
        <w:numPr>
          <w:ilvl w:val="0"/>
          <w:numId w:val="1000"/>
        </w:numPr>
        <w:pStyle w:val="Compact"/>
      </w:pPr>
      <w:r>
        <w:t xml:space="preserve">Average client rating improved to 4.8/5 stars, driven by reliability and professionalism.</w:t>
      </w:r>
    </w:p>
    <w:p>
      <w:pPr>
        <w:numPr>
          <w:ilvl w:val="0"/>
          <w:numId w:val="1005"/>
        </w:numPr>
        <w:pStyle w:val="Compact"/>
      </w:pPr>
      <w:r>
        <w:rPr>
          <w:bCs/>
          <w:b/>
        </w:rPr>
        <w:t xml:space="preserve">Economic Efficiency:</w:t>
      </w:r>
    </w:p>
    <w:p>
      <w:pPr>
        <w:numPr>
          <w:ilvl w:val="0"/>
          <w:numId w:val="1000"/>
        </w:numPr>
        <w:pStyle w:val="Compact"/>
      </w:pPr>
      <w:r>
        <w:t xml:space="preserve">Clients saved an average of 20% on energy bills through optimized installations.</w:t>
      </w:r>
    </w:p>
    <w:p>
      <w:pPr>
        <w:pStyle w:val="FirstParagraph"/>
      </w:pPr>
      <w:r>
        <w:t xml:space="preserve">This Case Study demonstrates that when professional standards are upheld, the role of an</w:t>
      </w:r>
      <w:r>
        <w:t xml:space="preserve"> </w:t>
      </w:r>
      <w:r>
        <w:rPr>
          <w:bCs/>
          <w:b/>
        </w:rPr>
        <w:t xml:space="preserve">Electrician</w:t>
      </w:r>
      <w:r>
        <w:t xml:space="preserve"> </w:t>
      </w:r>
      <w:r>
        <w:t xml:space="preserve">extends beyond simple wire connection; it becomes a vital component of urban sustainability and safety in Indonesia Jakarta.</w:t>
      </w:r>
    </w:p>
    <w:bookmarkEnd w:id="30"/>
    <w:bookmarkStart w:id="31" w:name="conclusion-and-recommendations"/>
    <w:p>
      <w:pPr>
        <w:pStyle w:val="Heading2"/>
      </w:pPr>
      <w:r>
        <w:t xml:space="preserve">9. Conclusion and Recommendations</w:t>
      </w:r>
    </w:p>
    <w:p>
      <w:pPr>
        <w:pStyle w:val="FirstParagraph"/>
      </w:pPr>
      <w:r>
        <w:t xml:space="preserve">The case of electrical service provision in Indonesia Jakarta illustrates the critical need for certified, skilled, and technically proficient</w:t>
      </w:r>
      <w:r>
        <w:t xml:space="preserve"> </w:t>
      </w:r>
      <w:r>
        <w:rPr>
          <w:bCs/>
          <w:b/>
        </w:rPr>
        <w:t xml:space="preserve">Electrician</w:t>
      </w:r>
      <w:r>
        <w:t xml:space="preserve"> </w:t>
      </w:r>
      <w:r>
        <w:t xml:space="preserve">professionals. As the city continues to grow vertically and technologically, the demand for high-quality electrical services will only increase.</w:t>
      </w:r>
    </w:p>
    <w:p>
      <w:pPr>
        <w:pStyle w:val="BodyText"/>
      </w:pPr>
      <w:r>
        <w:rPr>
          <w:bCs/>
          <w:b/>
        </w:rPr>
        <w:t xml:space="preserve">Recommendations:</w:t>
      </w:r>
    </w:p>
    <w:p>
      <w:pPr>
        <w:numPr>
          <w:ilvl w:val="0"/>
          <w:numId w:val="1006"/>
        </w:numPr>
        <w:pStyle w:val="Compact"/>
      </w:pPr>
      <w:r>
        <w:rPr>
          <w:bCs/>
          <w:b/>
        </w:rPr>
        <w:t xml:space="preserve">Policymakers in Indonesia Jakarta:</w:t>
      </w:r>
      <w:r>
        <w:br/>
      </w:r>
      <w:r>
        <w:t xml:space="preserve">Should enforce stricter licensing laws to curb the prevalence of unqualified workers.</w:t>
      </w:r>
    </w:p>
    <w:p>
      <w:pPr>
        <w:numPr>
          <w:ilvl w:val="0"/>
          <w:numId w:val="1006"/>
        </w:numPr>
        <w:pStyle w:val="Compact"/>
      </w:pPr>
      <w:r>
        <w:rPr>
          <w:bCs/>
          <w:b/>
        </w:rPr>
        <w:t xml:space="preserve">Educational Institutions:</w:t>
      </w:r>
      <w:r>
        <w:br/>
      </w:r>
      <w:r>
        <w:t xml:space="preserve">Need to partner with industry leaders to create curricula that reflect modern smart-grid technologies.</w:t>
      </w:r>
    </w:p>
    <w:p>
      <w:pPr>
        <w:numPr>
          <w:ilvl w:val="0"/>
          <w:numId w:val="1006"/>
        </w:numPr>
        <w:pStyle w:val="Compact"/>
      </w:pPr>
      <w:r>
        <w:rPr>
          <w:bCs/>
          <w:b/>
        </w:rPr>
        <w:t xml:space="preserve">Clients in Indonesia Jakarta:</w:t>
      </w:r>
      <w:r>
        <w:br/>
      </w:r>
      <w:r>
        <w:t xml:space="preserve">Must prioritize hiring licensed</w:t>
      </w:r>
      <w:r>
        <w:t xml:space="preserve"> </w:t>
      </w:r>
      <w:r>
        <w:rPr>
          <w:bCs/>
          <w:b/>
        </w:rPr>
        <w:t xml:space="preserve">Electrician</w:t>
      </w:r>
      <w:r>
        <w:t xml:space="preserve"> </w:t>
      </w:r>
      <w:r>
        <w:t xml:space="preserve">services over informal labor, recognizing the long-term safety and economic benefits.</w:t>
      </w:r>
    </w:p>
    <w:p>
      <w:pPr>
        <w:pStyle w:val="FirstParagraph"/>
      </w:pPr>
      <w:r>
        <w:t xml:space="preserve">In conclusion, the integration of professional expertise into the electrical sector is not just a technical necessity but a socioeconomic imperative for Indonesia Jakarta. By investing in quality</w:t>
      </w:r>
      <w:r>
        <w:t xml:space="preserve"> </w:t>
      </w:r>
      <w:r>
        <w:rPr>
          <w:bCs/>
          <w:b/>
        </w:rPr>
        <w:t xml:space="preserve">Electrician</w:t>
      </w:r>
      <w:r>
        <w:t xml:space="preserve"> </w:t>
      </w:r>
      <w:r>
        <w:t xml:space="preserve">services, stakeholders contribute to a safer, more efficient, and sustainable urban environment.</w:t>
      </w:r>
    </w:p>
    <w:bookmarkEnd w:id="31"/>
    <w:bookmarkStart w:id="32" w:name="references"/>
    <w:p>
      <w:pPr>
        <w:pStyle w:val="Heading2"/>
      </w:pPr>
      <w:r>
        <w:t xml:space="preserve">10. References</w:t>
      </w:r>
    </w:p>
    <w:p>
      <w:pPr>
        <w:numPr>
          <w:ilvl w:val="0"/>
          <w:numId w:val="1007"/>
        </w:numPr>
        <w:pStyle w:val="Compact"/>
      </w:pPr>
      <w:r>
        <w:t xml:space="preserve">Badan Standardisasi Nasional (BSN) – Indonesian National Standards for Electrical Installations.</w:t>
      </w:r>
    </w:p>
    <w:p>
      <w:pPr>
        <w:numPr>
          <w:ilvl w:val="0"/>
          <w:numId w:val="1007"/>
        </w:numPr>
        <w:pStyle w:val="Compact"/>
      </w:pPr>
      <w:r>
        <w:t xml:space="preserve">Perusahaan Listrik Negara (PLN) – Annual Report on Grid Stability in Java-Bali Region.</w:t>
      </w:r>
    </w:p>
    <w:p>
      <w:pPr>
        <w:numPr>
          <w:ilvl w:val="0"/>
          <w:numId w:val="1007"/>
        </w:numPr>
        <w:pStyle w:val="Compact"/>
      </w:pPr>
      <w:r>
        <w:t xml:space="preserve">Jakarta Smart City Initiative – Data on Energy Consumption Patterns in Urban Centers.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Electrical Services in Indonesia Jakarta</dc:title>
  <dc:creator/>
  <dc:language>en</dc:language>
  <cp:keywords/>
  <dcterms:created xsi:type="dcterms:W3CDTF">2026-07-29T06:09:43Z</dcterms:created>
  <dcterms:modified xsi:type="dcterms:W3CDTF">2026-07-29T06:09:43Z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