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9e4fe69a057379f7839db6389593c6c0aefc7d1"/>
    <w:p>
      <w:pPr>
        <w:pStyle w:val="Heading1"/>
      </w:pPr>
      <w:r>
        <w:t xml:space="preserve">Bridging the Gap: A Comprehensive Case Study on the Critical Role of a Skilled Electrician in Modernizing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Abidjan, Ivory Coast</w:t>
      </w:r>
      <w:r>
        <w:br/>
      </w:r>
      <w:r>
        <w:rPr>
          <w:bCs/>
          <w:b/>
        </w:rPr>
        <w:t xml:space="preserve">Focus:</w:t>
      </w:r>
      <w:r>
        <w:t xml:space="preserve"> </w:t>
      </w:r>
      <w:r>
        <w:t xml:space="preserve">Urban Infrastructure, Electrical Safety, and Economic Development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rapid urbanization of Ivory Coast Abidjan has presented both unprecedented opportunities and significant infrastructural challenges. As the economic capital of the nation, Abidjan is experiencing a construction boom that includes high-rise residential complexes, modern office parks, and expanding industrial zones. However, this growth has outpaced the capacity of legacy electrical grids. This case study examines how the deployment of professional</w:t>
      </w:r>
      <w:r>
        <w:t xml:space="preserve"> </w:t>
      </w:r>
      <w:r>
        <w:rPr>
          <w:bCs/>
          <w:b/>
        </w:rPr>
        <w:t xml:space="preserve">Electrician</w:t>
      </w:r>
      <w:r>
        <w:t xml:space="preserve"> </w:t>
      </w:r>
      <w:r>
        <w:t xml:space="preserve">services is not merely a maintenance necessity but a strategic imperative for sustainable development in Ivory Coast Abidjan. By analyzing specific projects within the Cocody and Plateau districts, we illustrate how technical expertise, safety compliance, and energy efficiency measures contribute to the stability of one of West Africa’s most vibrant economies.</w:t>
      </w:r>
    </w:p>
    <w:bookmarkEnd w:id="20"/>
    <w:bookmarkStart w:id="21" w:name="background-the-context-of-abidjan"/>
    <w:p>
      <w:pPr>
        <w:pStyle w:val="Heading2"/>
      </w:pPr>
      <w:r>
        <w:t xml:space="preserve">2. Background: The Context of Abidjan</w:t>
      </w:r>
    </w:p>
    <w:p>
      <w:pPr>
        <w:pStyle w:val="FirstParagraph"/>
      </w:pPr>
      <w:r>
        <w:t xml:space="preserve">Ivory Coast Abidjan is a city defined by its dynamism. With a population exceeding five million, the demand for reliable electricity is paramount. Historically, the national grid managed by Société Nationale d'Électricité (SNE) has faced pressure due to load shedding and voltage fluctuations. Consequently, private infrastructure—ranging from luxury villas in Bingerville to commercial hubs in Riviera 2—requires independent verification and robust internal electrical systems.</w:t>
      </w:r>
    </w:p>
    <w:p>
      <w:pPr>
        <w:pStyle w:val="BodyText"/>
      </w:pPr>
      <w:r>
        <w:t xml:space="preserve">In this context, the role of the</w:t>
      </w:r>
      <w:r>
        <w:t xml:space="preserve"> </w:t>
      </w:r>
      <w:r>
        <w:rPr>
          <w:bCs/>
          <w:b/>
        </w:rPr>
        <w:t xml:space="preserve">Electrician</w:t>
      </w:r>
      <w:r>
        <w:t xml:space="preserve"> </w:t>
      </w:r>
      <w:r>
        <w:t xml:space="preserve">has evolved. It is no longer sufficient to simply wire a building; the modern professional must act as an energy consultant, safety inspector, and technology integrator. The specific geographic and climatic conditions of Ivory Coast Abidjan—characterized by high humidity, heavy seasonal rains, and salt air in coastal areas—demand specialized knowledge that general contractors often lack.</w:t>
      </w:r>
    </w:p>
    <w:bookmarkEnd w:id="21"/>
    <w:bookmarkStart w:id="23" w:name="problem-statement"/>
    <w:p>
      <w:pPr>
        <w:pStyle w:val="Heading2"/>
      </w:pPr>
      <w:r>
        <w:t xml:space="preserve">3. Problem Statement</w:t>
      </w:r>
    </w:p>
    <w:p>
      <w:pPr>
        <w:pStyle w:val="FirstParagraph"/>
      </w:pPr>
      <w:r>
        <w:t xml:space="preserve">A mid-sized commercial logistics firm located in the Zone 4 industrial area of Ivory Coast Abidjan faced critical operational disruptions. The company, which handles perishable goods requiring constant refrigeration, experienced frequent power outages and voltage spikes that damaged sensitive equipment. Furthermore, an internal audit revealed that their existing electrical installations were outdated, lacking proper grounding and surge protection.</w:t>
      </w:r>
    </w:p>
    <w:bookmarkStart w:id="22" w:name="key-challenges-identified"/>
    <w:p>
      <w:pPr>
        <w:pStyle w:val="Heading3"/>
      </w:pPr>
      <w:r>
        <w:t xml:space="preserve">Key Challenges Identified:</w:t>
      </w:r>
    </w:p>
    <w:p>
      <w:pPr>
        <w:numPr>
          <w:ilvl w:val="0"/>
          <w:numId w:val="1001"/>
        </w:numPr>
        <w:pStyle w:val="Compact"/>
      </w:pPr>
      <w:r>
        <w:rPr>
          <w:bCs/>
          <w:b/>
        </w:rPr>
        <w:t xml:space="preserve">Safety Risks:</w:t>
      </w:r>
      <w:r>
        <w:t xml:space="preserve"> </w:t>
      </w:r>
      <w:r>
        <w:t xml:space="preserve">The aging wiring posed a significant fire hazard, exacerbated by the humid climate which accelerates corrosion.</w:t>
      </w:r>
    </w:p>
    <w:p>
      <w:pPr>
        <w:numPr>
          <w:ilvl w:val="0"/>
          <w:numId w:val="1001"/>
        </w:numPr>
        <w:pStyle w:val="Compact"/>
      </w:pPr>
      <w:r>
        <w:rPr>
          <w:bCs/>
          <w:b/>
        </w:rPr>
        <w:t xml:space="preserve">Economic Loss:</w:t>
      </w:r>
      <w:r>
        <w:t xml:space="preserve">Inconsistent power supply led to spoilage of inventory and downtime for machinery.</w:t>
      </w:r>
    </w:p>
    <w:p>
      <w:pPr>
        <w:numPr>
          <w:ilvl w:val="0"/>
          <w:numId w:val="1001"/>
        </w:numPr>
        <w:pStyle w:val="Compact"/>
      </w:pPr>
      <w:r>
        <w:rPr>
          <w:bCs/>
          <w:b/>
        </w:rPr>
        <w:t xml:space="preserve">Lack of Compliance:</w:t>
      </w:r>
      <w:r>
        <w:t xml:space="preserve">The facility did not meet the updated safety standards required by local authorities in Ivory Coast Abidjan for commercial licensing renewal.</w:t>
      </w:r>
    </w:p>
    <w:bookmarkEnd w:id="22"/>
    <w:bookmarkEnd w:id="23"/>
    <w:bookmarkStart w:id="27" w:name="X157fad6279e9c1be50be44d9ed14627a35f381a"/>
    <w:p>
      <w:pPr>
        <w:pStyle w:val="Heading2"/>
      </w:pPr>
      <w:r>
        <w:t xml:space="preserve">4. The Solution: Intervention by a Certified Electrician</w:t>
      </w:r>
    </w:p>
    <w:p>
      <w:pPr>
        <w:pStyle w:val="FirstParagraph"/>
      </w:pPr>
      <w:r>
        <w:t xml:space="preserve">To address these issues, the firm engaged a team of certified professionals specializing in industrial electrical systems. This case study highlights the methodology used by this specific</w:t>
      </w:r>
      <w:r>
        <w:t xml:space="preserve"> </w:t>
      </w:r>
      <w:r>
        <w:rPr>
          <w:bCs/>
          <w:b/>
        </w:rPr>
        <w:t xml:space="preserve">Electrician</w:t>
      </w:r>
      <w:r>
        <w:t xml:space="preserve"> </w:t>
      </w:r>
      <w:r>
        <w:t xml:space="preserve">crew to transform the facility.</w:t>
      </w:r>
    </w:p>
    <w:bookmarkStart w:id="24" w:name="X8a4e38d1241bc7bc9ca835261854f4a1f6c3ef3"/>
    <w:p>
      <w:pPr>
        <w:pStyle w:val="Heading3"/>
      </w:pPr>
      <w:r>
        <w:t xml:space="preserve">Phase 1: Comprehensive Audit and Assessment</w:t>
      </w:r>
    </w:p>
    <w:p>
      <w:pPr>
        <w:pStyle w:val="FirstParagraph"/>
      </w:pPr>
      <w:r>
        <w:t xml:space="preserve">The initial step involved a thorough inspection of the entire electrical network. The lead electrician utilized thermal imaging cameras to identify hotspots in circuit breakers and connections—a common issue in older buildings where loose connections generate heat, especially under load.</w:t>
      </w:r>
    </w:p>
    <w:bookmarkEnd w:id="24"/>
    <w:bookmarkStart w:id="25" w:name="phase-2-infrastructure-upgrade"/>
    <w:p>
      <w:pPr>
        <w:pStyle w:val="Heading3"/>
      </w:pPr>
      <w:r>
        <w:t xml:space="preserve">Phase 2: Infrastructure Upgrade</w:t>
      </w:r>
    </w:p>
    <w:p>
      <w:pPr>
        <w:pStyle w:val="FirstParagraph"/>
      </w:pPr>
      <w:r>
        <w:t xml:space="preserve">The core of the intervention involved replacing obsolete aluminum wiring with high-grade copper cabling capable of handling higher loads. Additionally, new circuit breakers and Residual Current Devices (RCDs) were installed to ensure immediate shutdown in case of leakage, a critical safety feature for any workspace in Ivory Coast Abidjan.</w:t>
      </w:r>
    </w:p>
    <w:bookmarkEnd w:id="25"/>
    <w:bookmarkStart w:id="26" w:name="X09cfc5f4f8daefc32ecdb6174c2028f85352558"/>
    <w:p>
      <w:pPr>
        <w:pStyle w:val="Heading3"/>
      </w:pPr>
      <w:r>
        <w:t xml:space="preserve">Phase 3: Integration of Renewable Energy and Stabilization</w:t>
      </w:r>
    </w:p>
    <w:p>
      <w:pPr>
        <w:pStyle w:val="FirstParagraph"/>
      </w:pPr>
      <w:r>
        <w:t xml:space="preserve">To mitigate the volatility of the main grid, the electrician team integrated a hybrid solution. This included installing industrial-grade voltage stabilizers and connecting a solar photovoltaic system with battery storage. This dual approach ensures that critical refrigeration units remain operational even during extended grid failures.</w:t>
      </w:r>
    </w:p>
    <w:bookmarkEnd w:id="26"/>
    <w:bookmarkEnd w:id="27"/>
    <w:bookmarkStart w:id="28" w:name="X1cefadf4a28da895f4b13e8855f608528ffb754"/>
    <w:p>
      <w:pPr>
        <w:pStyle w:val="Heading2"/>
      </w:pPr>
      <w:r>
        <w:t xml:space="preserve">5. Implementation Challenges in Ivory Coast Abidjan</w:t>
      </w:r>
    </w:p>
    <w:p>
      <w:pPr>
        <w:pStyle w:val="FirstParagraph"/>
      </w:pPr>
      <w:r>
        <w:t xml:space="preserve">The project was not without obstacles specific to the region:</w:t>
      </w:r>
    </w:p>
    <w:p>
      <w:pPr>
        <w:numPr>
          <w:ilvl w:val="0"/>
          <w:numId w:val="1002"/>
        </w:numPr>
        <w:pStyle w:val="Compact"/>
      </w:pPr>
      <w:r>
        <w:rPr>
          <w:bCs/>
          <w:b/>
        </w:rPr>
        <w:t xml:space="preserve">Sourcing Materials:</w:t>
      </w:r>
      <w:r>
        <w:t xml:space="preserve"> </w:t>
      </w:r>
      <w:r>
        <w:t xml:space="preserve">Finding certified electrical components that meet international safety standards can be difficult in local markets. The electrician team had to rely on specialized import channels to ensure quality.</w:t>
      </w:r>
    </w:p>
    <w:p>
      <w:pPr>
        <w:numPr>
          <w:ilvl w:val="0"/>
          <w:numId w:val="1002"/>
        </w:numPr>
        <w:pStyle w:val="Compact"/>
      </w:pPr>
      <w:r>
        <w:rPr>
          <w:bCs/>
          <w:b/>
        </w:rPr>
        <w:t xml:space="preserve">Climatic Conditions:</w:t>
      </w:r>
      <w:r>
        <w:t xml:space="preserve"> </w:t>
      </w:r>
      <w:r>
        <w:t xml:space="preserve">The high humidity required the use of weather-resistant conduit pipes and sealed junction boxes, adding complexity to the installation process.</w:t>
      </w:r>
    </w:p>
    <w:p>
      <w:pPr>
        <w:numPr>
          <w:ilvl w:val="0"/>
          <w:numId w:val="1002"/>
        </w:numPr>
        <w:pStyle w:val="Compact"/>
      </w:pPr>
      <w:r>
        <w:rPr>
          <w:bCs/>
          <w:b/>
        </w:rPr>
        <w:t xml:space="preserve">Skill Gap:</w:t>
      </w:r>
      <w:r>
        <w:t xml:space="preserve"> </w:t>
      </w:r>
      <w:r>
        <w:t xml:space="preserve">While the lead engineers were highly skilled, training junior technicians on modern smart-grid technologies required additional time and resources.</w:t>
      </w:r>
    </w:p>
    <w:bookmarkEnd w:id="28"/>
    <w:bookmarkStart w:id="29" w:name="results-and-impact"/>
    <w:p>
      <w:pPr>
        <w:pStyle w:val="Heading2"/>
      </w:pPr>
      <w:r>
        <w:t xml:space="preserve">6. Results and Impact</w:t>
      </w:r>
    </w:p>
    <w:p>
      <w:pPr>
        <w:pStyle w:val="FirstParagraph"/>
      </w:pPr>
      <w:r>
        <w:t xml:space="preserve">The transformation of the facility yielded immediate and measurable results. Within three months of the electrician’s completion of work:</w:t>
      </w:r>
    </w:p>
    <w:p>
      <w:pPr>
        <w:numPr>
          <w:ilvl w:val="0"/>
          <w:numId w:val="1003"/>
        </w:numPr>
        <w:pStyle w:val="Compact"/>
      </w:pPr>
      <w:r>
        <w:rPr>
          <w:bCs/>
          <w:b/>
        </w:rPr>
        <w:t xml:space="preserve">Safety Compliance:</w:t>
      </w:r>
      <w:r>
        <w:t xml:space="preserve">The firm received its commercial license renewal without issues, having passed all safety inspections.</w:t>
      </w:r>
    </w:p>
    <w:p>
      <w:pPr>
        <w:numPr>
          <w:ilvl w:val="0"/>
          <w:numId w:val="1003"/>
        </w:numPr>
        <w:pStyle w:val="Compact"/>
      </w:pPr>
      <w:r>
        <w:rPr>
          <w:bCs/>
          <w:b/>
        </w:rPr>
        <w:t xml:space="preserve">Economic Efficiency:</w:t>
      </w:r>
      <w:r>
        <w:t xml:space="preserve">Energy bills decreased by 25% due to the efficient solar integration and reduced waste from equipment failure.</w:t>
      </w:r>
    </w:p>
    <w:p>
      <w:pPr>
        <w:numPr>
          <w:ilvl w:val="0"/>
          <w:numId w:val="1003"/>
        </w:numPr>
        <w:pStyle w:val="Compact"/>
      </w:pPr>
      <w:r>
        <w:rPr>
          <w:bCs/>
          <w:b/>
        </w:rPr>
        <w:t xml:space="preserve">Operational Continuity:</w:t>
      </w:r>
      <w:r>
        <w:t xml:space="preserve">The company reported zero downtime related to electrical faults over the subsequent year, protecting their perishable inventory.</w:t>
      </w:r>
    </w:p>
    <w:bookmarkEnd w:id="29"/>
    <w:bookmarkStart w:id="30" w:name="X2b7ffe70e7abb08c07e1126fefa8f129c40b1cc"/>
    <w:p>
      <w:pPr>
        <w:pStyle w:val="Heading2"/>
      </w:pPr>
      <w:r>
        <w:t xml:space="preserve">7. Broader Implications for Ivory Coast Abidjan</w:t>
      </w:r>
    </w:p>
    <w:p>
      <w:pPr>
        <w:pStyle w:val="FirstParagraph"/>
      </w:pPr>
      <w:r>
        <w:t xml:space="preserve">This case study serves as a microcosm of the larger infrastructure needs in Ivory Coast Abidjan. The success of this project underscores several critical points for stakeholders:</w:t>
      </w:r>
    </w:p>
    <w:p>
      <w:pPr>
        <w:pStyle w:val="BodyText"/>
      </w:pPr>
      <w:r>
        <w:rPr>
          <w:bCs/>
          <w:b/>
        </w:rPr>
        <w:t xml:space="preserve">Key Takeaway:</w:t>
      </w:r>
      <w:r>
        <w:t xml:space="preserve"> </w:t>
      </w:r>
      <w:r>
        <w:t xml:space="preserve">The quality of electrical work directly correlates with economic productivity and public safety. Investing in professional</w:t>
      </w:r>
      <w:r>
        <w:t xml:space="preserve"> </w:t>
      </w:r>
      <w:r>
        <w:rPr>
          <w:bCs/>
          <w:b/>
        </w:rPr>
        <w:t xml:space="preserve">Electrician</w:t>
      </w:r>
      <w:r>
        <w:t xml:space="preserve"> </w:t>
      </w:r>
      <w:r>
        <w:t xml:space="preserve">services is not an expense but a capital improvement that safeguards assets and ensures regulatory compliance.</w:t>
      </w:r>
    </w:p>
    <w:p>
      <w:pPr>
        <w:pStyle w:val="BodyText"/>
      </w:pPr>
      <w:r>
        <w:t xml:space="preserve">In Ivory Coast Abidjan, the push toward "Ivory Coast 2030" vision relies heavily on reliable infrastructure. As cities expand and industries modernize, the demand for skilled electrical professionals will skyrocket. Municipal planning must account for this by promoting vocational training in electrical engineering and enforcing stricter codes regarding professional certification.</w:t>
      </w:r>
    </w:p>
    <w:bookmarkEnd w:id="30"/>
    <w:bookmarkStart w:id="31" w:name="conclusion"/>
    <w:p>
      <w:pPr>
        <w:pStyle w:val="Heading2"/>
      </w:pPr>
      <w:r>
        <w:t xml:space="preserve">8. Conclusion</w:t>
      </w:r>
    </w:p>
    <w:p>
      <w:pPr>
        <w:pStyle w:val="FirstParagraph"/>
      </w:pPr>
      <w:r>
        <w:t xml:space="preserve">The case of the logistics firm in Abidjan demonstrates that a well-executed electrical overhaul, performed by a qualified electrician, can revitalize business operations. For Ivory Coast Abidjan to maintain its trajectory as an economic hub, it must prioritize the standardization and professionalization of its electrical sector. This includes supporting local trade schools, encouraging the use of certified materials, and fostering public-private partnerships that invest in grid resilience.</w:t>
      </w:r>
    </w:p>
    <w:p>
      <w:pPr>
        <w:pStyle w:val="BodyText"/>
      </w:pPr>
      <w:r>
        <w:t xml:space="preserve">Ultimately, the electrician is a cornerstone of modern urban development. In the vibrant context of Ivory Coast Abidjan, ensuring that every building is wired to international safety standards with energy-efficient solutions is essential for protecting lives, preserving property, and sustaining economic growth. The future of Abidjan’s infrastructure depends on recognizing the strategic value of electrical expertise today.</w:t>
      </w:r>
    </w:p>
    <w:p>
      <w:r>
        <w:pict>
          <v:rect style="width:0;height:1.5pt" o:hralign="center" o:hrstd="t" o:hr="t"/>
        </w:pict>
      </w:r>
    </w:p>
    <w:p>
      <w:pPr>
        <w:pStyle w:val="FirstParagraph"/>
      </w:pPr>
      <w:r>
        <w:rPr>
          <w:iCs/>
          <w:i/>
        </w:rPr>
        <w:t xml:space="preserve">Disclaimer: This case study is based on generalized industry trends and representative scenarios within Ivory Coast Abidjan to illustrate best practices in electrical infrastructure management. Specific company details have been anonymized for confidentiality.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Ivory Coast Abidjan</dc:title>
  <dc:creator/>
  <dc:language>en</dc:language>
  <cp:keywords/>
  <dcterms:created xsi:type="dcterms:W3CDTF">2026-07-29T04:30:26Z</dcterms:created>
  <dcterms:modified xsi:type="dcterms:W3CDTF">2026-07-29T04:30:26Z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