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Residential</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Kazakhstan</w:t>
      </w:r>
      <w:r>
        <w:t xml:space="preserve"> </w:t>
      </w:r>
      <w:r>
        <w:t xml:space="preserve">Almaty</w:t>
      </w:r>
    </w:p>
    <w:bookmarkStart w:id="29" w:name="Xa6ba79d5e6144015e972e2dcc97327dd093deb1"/>
    <w:p>
      <w:pPr>
        <w:pStyle w:val="Heading1"/>
      </w:pPr>
      <w:r>
        <w:t xml:space="preserve">Case Study Report: Residential Electrical Infrastructure Modernization in Kazakhstan Almaty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Successfully</w:t>
      </w:r>
      <w:r>
        <w:br/>
      </w:r>
      <w:r>
        <w:rPr>
          <w:bCs/>
          <w:b/>
        </w:rPr>
        <w:t xml:space="preserve">Location:</w:t>
      </w:r>
      <w:r>
        <w:t xml:space="preserve"> </w:t>
      </w:r>
      <w:r>
        <w:t xml:space="preserve">Kazakhstan Almaty (Residential District: Kailym)</w:t>
      </w:r>
      <w:r>
        <w:br/>
      </w:r>
    </w:p>
    <w:p>
      <w:pPr>
        <w:pStyle w:val="BodyText"/>
      </w:pPr>
      <w:r>
        <w:t xml:space="preserve">Subject:The critical role of professional Electrician services in modernizing aging Soviet-era infrastructure.</w:t>
      </w:r>
    </w:p>
    <w:bookmarkStart w:id="20" w:name="introduction-and-context"/>
    <w:p>
      <w:pPr>
        <w:pStyle w:val="Heading2"/>
      </w:pPr>
      <w:r>
        <w:t xml:space="preserve">1. Introduction and Context</w:t>
      </w:r>
    </w:p>
    <w:p>
      <w:pPr>
        <w:pStyle w:val="FirstParagraph"/>
      </w:pPr>
      <w:r>
        <w:t xml:space="preserve">Kazakhstan has experienced rapid economic growth and urbanization over the past two decades, with Almaty serving as its financial and cultural capital. As a mountainous city located in a seismically active zone, the infrastructure requirements for residential buildings are rigorous. However, many of the high-rise apartment blocks in Kazakhstan Almaty were constructed during the Soviet era (1970s–1980s). These structures were designed with significantly lower electrical loads in mind compared to modern standards.</w:t>
      </w:r>
    </w:p>
    <w:p>
      <w:pPr>
        <w:pStyle w:val="BodyText"/>
      </w:pPr>
      <w:r>
        <w:t xml:space="preserve">In recent years, the demand for reliable electricity has surged due to increased household appliance usage, home offices, and electric vehicle charging needs. Consequently, the need for specialized intervention by a qualified</w:t>
      </w:r>
      <w:r>
        <w:t xml:space="preserve"> </w:t>
      </w:r>
      <w:r>
        <w:rPr>
          <w:bCs/>
          <w:b/>
        </w:rPr>
        <w:t xml:space="preserve">Electrician</w:t>
      </w:r>
      <w:r>
        <w:t xml:space="preserve"> </w:t>
      </w:r>
      <w:r>
        <w:t xml:space="preserve">has become paramount. This case study examines a large-scale residential upgrade project in Kazakhstan Almaty to highlight the challenges faced and the solutions implemented by professional electrical contractors.</w:t>
      </w:r>
    </w:p>
    <w:bookmarkEnd w:id="20"/>
    <w:bookmarkStart w:id="21" w:name="problem-statement"/>
    <w:p>
      <w:pPr>
        <w:pStyle w:val="Heading2"/>
      </w:pPr>
      <w:r>
        <w:t xml:space="preserve">2. Problem Statement</w:t>
      </w:r>
    </w:p>
    <w:p>
      <w:pPr>
        <w:pStyle w:val="FirstParagraph"/>
      </w:pPr>
      <w:r>
        <w:t xml:space="preserve">The primary client was a cooperative of residents living in a 16-story residential building. The core issues identified prior to hiring an external team included:</w:t>
      </w:r>
    </w:p>
    <w:p>
      <w:pPr>
        <w:numPr>
          <w:ilvl w:val="0"/>
          <w:numId w:val="1001"/>
        </w:numPr>
        <w:pStyle w:val="Compact"/>
      </w:pPr>
      <w:r>
        <w:rPr>
          <w:bCs/>
          <w:b/>
        </w:rPr>
        <w:t xml:space="preserve">Aging Wiring:</w:t>
      </w:r>
      <w:r>
        <w:t xml:space="preserve">The aluminum wiring installed in the 1980s had reached or exceeded its safe operational lifespan, posing significant fire hazards.</w:t>
      </w:r>
    </w:p>
    <w:p>
      <w:pPr>
        <w:numPr>
          <w:ilvl w:val="0"/>
          <w:numId w:val="1001"/>
        </w:numPr>
        <w:pStyle w:val="Compact"/>
      </w:pPr>
      <w:r>
        <w:rPr>
          <w:bCs/>
          <w:b/>
        </w:rPr>
        <w:t xml:space="preserve">Inadequate Load Capacity:</w:t>
      </w:r>
      <w:r>
        <w:t xml:space="preserve">The existing electrical panels could not support modern loads such as central air conditioning, electric stoves, and high-speed internet infrastructure.</w:t>
      </w:r>
    </w:p>
    <w:p>
      <w:pPr>
        <w:numPr>
          <w:ilvl w:val="0"/>
          <w:numId w:val="1001"/>
        </w:numPr>
        <w:pStyle w:val="Compact"/>
      </w:pPr>
      <w:r>
        <w:rPr>
          <w:bCs/>
          <w:b/>
        </w:rPr>
        <w:t xml:space="preserve">Safety Concerns:</w:t>
      </w:r>
      <w:r>
        <w:t xml:space="preserve">Frequent tripping of circuit breakers and inconsistent voltage levels were reported by residents, particularly during peak evening hours.</w:t>
      </w:r>
    </w:p>
    <w:p>
      <w:pPr>
        <w:numPr>
          <w:ilvl w:val="0"/>
          <w:numId w:val="1001"/>
        </w:numPr>
        <w:pStyle w:val="Compact"/>
      </w:pPr>
      <w:r>
        <w:rPr>
          <w:bCs/>
          <w:b/>
        </w:rPr>
        <w:t xml:space="preserve">Seismic Compliance:</w:t>
      </w:r>
      <w:r>
        <w:t xml:space="preserve">In Kazakhstan Almaty, electrical installations must meet strict seismic safety standards to ensure continuity during earthquakes. The previous installation lacked proper bracing and grounding systems compliant with current local codes.</w:t>
      </w:r>
    </w:p>
    <w:bookmarkEnd w:id="21"/>
    <w:bookmarkStart w:id="24" w:name="the-role-of-the-professional-electrician"/>
    <w:p>
      <w:pPr>
        <w:pStyle w:val="Heading2"/>
      </w:pPr>
      <w:r>
        <w:t xml:space="preserve">3. The Role of the Professional Electrician</w:t>
      </w:r>
    </w:p>
    <w:p>
      <w:pPr>
        <w:pStyle w:val="FirstParagraph"/>
      </w:pPr>
      <w:r>
        <w:t xml:space="preserve">The project was led by a licensed team of master electricians specializing in commercial and high-rise residential work. In the context of Kazakhstan Almaty, finding an electrician who understands both international electrical standards (such as IEC) and local Kazakhstani regulatory requirements is crucial. The scope of work required for this</w:t>
      </w:r>
      <w:r>
        <w:t xml:space="preserve"> </w:t>
      </w:r>
      <w:r>
        <w:rPr>
          <w:bCs/>
          <w:b/>
        </w:rPr>
        <w:t xml:space="preserve">Electrician</w:t>
      </w:r>
      <w:r>
        <w:t xml:space="preserve"> </w:t>
      </w:r>
      <w:r>
        <w:t xml:space="preserve">team extended far beyond simple wire replacement.</w:t>
      </w:r>
    </w:p>
    <w:bookmarkStart w:id="22" w:name="assessment-and-planning-phase"/>
    <w:p>
      <w:pPr>
        <w:pStyle w:val="Heading3"/>
      </w:pPr>
      <w:r>
        <w:t xml:space="preserve">3.1 Assessment and Planning Phase</w:t>
      </w:r>
    </w:p>
    <w:p>
      <w:pPr>
        <w:pStyle w:val="FirstParagraph"/>
      </w:pPr>
      <w:r>
        <w:t xml:space="preserve">The lead electrician conducted a comprehensive audit of the building’s electrical system. This involved thermal imaging to detect hotspots in old connections and load analysis to calculate the required amperage for each apartment unit. The team collaborated with local utility providers in Kazakhstan Almaty to upgrade the main transformer capacity feeding the building.</w:t>
      </w:r>
    </w:p>
    <w:bookmarkEnd w:id="22"/>
    <w:bookmarkStart w:id="23" w:name="infrastructure-overhaul"/>
    <w:p>
      <w:pPr>
        <w:pStyle w:val="Heading3"/>
      </w:pPr>
      <w:r>
        <w:t xml:space="preserve">3.2 Infrastructure Overhaul</w:t>
      </w:r>
    </w:p>
    <w:p>
      <w:pPr>
        <w:pStyle w:val="FirstParagraph"/>
      </w:pPr>
      <w:r>
        <w:t xml:space="preserve">The physical work involved stripping out approximately 40 kilometers of aging aluminum cable. In its place, copper cabling was installed due to its superior conductivity and durability. The electricians replaced every distribution board in the building with modern, arc-fault circuit interrupter (AFCI) protected panels. This step was critical for preventing electrical fires in a densely populated vertical environment.</w:t>
      </w:r>
    </w:p>
    <w:bookmarkEnd w:id="23"/>
    <w:bookmarkEnd w:id="24"/>
    <w:bookmarkStart w:id="25" w:name="challenges-specific-to-kazakhstan-almaty"/>
    <w:p>
      <w:pPr>
        <w:pStyle w:val="Heading2"/>
      </w:pPr>
      <w:r>
        <w:t xml:space="preserve">4. Challenges Specific to Kazakhstan Almaty</w:t>
      </w:r>
    </w:p>
    <w:p>
      <w:pPr>
        <w:pStyle w:val="FirstParagraph"/>
      </w:pPr>
      <w:r>
        <w:t xml:space="preserve">The project encountered several challenges unique to the geographical and regulatory environment of Kazakhstan Almaty:</w:t>
      </w:r>
    </w:p>
    <w:p>
      <w:pPr>
        <w:numPr>
          <w:ilvl w:val="0"/>
          <w:numId w:val="1002"/>
        </w:numPr>
        <w:pStyle w:val="Compact"/>
      </w:pPr>
      <w:r>
        <w:rPr>
          <w:bCs/>
          <w:b/>
        </w:rPr>
        <w:t xml:space="preserve">Spatial Constraints:</w:t>
      </w:r>
      <w:r>
        <w:t xml:space="preserve">In older Soviet-era buildings, electrical shafts are often narrow and cluttered with plumbing or ventilation ducts. The electricians had to engineer custom routing solutions to fit new conduit systems without compromising structural integrity.</w:t>
      </w:r>
    </w:p>
    <w:p>
      <w:pPr>
        <w:numPr>
          <w:ilvl w:val="0"/>
          <w:numId w:val="1002"/>
        </w:numPr>
        <w:pStyle w:val="Compact"/>
      </w:pPr>
      <w:r>
        <w:rPr>
          <w:bCs/>
          <w:b/>
        </w:rPr>
        <w:t xml:space="preserve">Supply Chain Logistics:</w:t>
      </w:r>
      <w:r>
        <w:t xml:space="preserve">Sourcing specific high-grade copper components in Kazakhstan Almaty required coordination with specialized suppliers. Delays in customs clearance for imported equipment threatened the project timeline, requiring the electricians to adjust their installation schedule dynamically.</w:t>
      </w:r>
    </w:p>
    <w:p>
      <w:pPr>
        <w:numPr>
          <w:ilvl w:val="0"/>
          <w:numId w:val="1002"/>
        </w:numPr>
        <w:pStyle w:val="Compact"/>
      </w:pPr>
      <w:r>
        <w:rPr>
          <w:bCs/>
          <w:b/>
        </w:rPr>
        <w:t xml:space="preserve">Occupied Building Operations:</w:t>
      </w:r>
      <w:r>
        <w:t xml:space="preserve">The building remained inhabited throughout the renovation. The electricians had to work on a shift basis (early morning and late evening) to minimize disruption to residents who were working from home or sleeping. Noise control and dust management were strictly enforced.</w:t>
      </w:r>
    </w:p>
    <w:bookmarkEnd w:id="25"/>
    <w:bookmarkStart w:id="26" w:name="implementation-strategy"/>
    <w:p>
      <w:pPr>
        <w:pStyle w:val="Heading2"/>
      </w:pPr>
      <w:r>
        <w:t xml:space="preserve">5. Implementation Strategy</w:t>
      </w:r>
    </w:p>
    <w:p>
      <w:pPr>
        <w:pStyle w:val="FirstParagraph"/>
      </w:pPr>
      <w:r>
        <w:t xml:space="preserve">The execution phase was divided into three zones within the building. The electricians worked on one zone at a time, ensuring that two-thirds of the residents always had active power while maintenance occurred in other sections.</w:t>
      </w:r>
    </w:p>
    <w:p>
      <w:pPr>
        <w:pStyle w:val="BodyText"/>
      </w:pPr>
      <w:r>
        <w:t xml:space="preserve">A key innovation employed by the team was the integration of smart metering technology. Each apartment received an IoT-enabled smart meter, allowing residents in Kazakhstan Almaty to monitor their energy consumption in real-time via a mobile application. This feature not only promotes energy conservation but also aids in identifying anomalous usage that could indicate wiring faults.</w:t>
      </w:r>
    </w:p>
    <w:bookmarkEnd w:id="26"/>
    <w:bookmarkStart w:id="27" w:name="results-and-outcomes"/>
    <w:p>
      <w:pPr>
        <w:pStyle w:val="Heading2"/>
      </w:pPr>
      <w:r>
        <w:t xml:space="preserve">6. Results and Outcomes</w:t>
      </w:r>
    </w:p>
    <w:p>
      <w:pPr>
        <w:pStyle w:val="FirstParagraph"/>
      </w:pPr>
      <w:r>
        <w:t xml:space="preserve">The project was completed within the scheduled timeframe and under budget. The post-installation metrics showed dramatic improvements:</w:t>
      </w:r>
    </w:p>
    <w:p>
      <w:pPr>
        <w:numPr>
          <w:ilvl w:val="0"/>
          <w:numId w:val="1003"/>
        </w:numPr>
        <w:pStyle w:val="Compact"/>
      </w:pPr>
      <w:r>
        <w:rPr>
          <w:bCs/>
          <w:b/>
        </w:rPr>
        <w:t xml:space="preserve">Safety Rating:</w:t>
      </w:r>
      <w:r>
        <w:t xml:space="preserve">The building achieved a "Zero Hazard" rating in local safety inspections.</w:t>
      </w:r>
    </w:p>
    <w:p>
      <w:pPr>
        <w:numPr>
          <w:ilvl w:val="0"/>
          <w:numId w:val="1003"/>
        </w:numPr>
        <w:pStyle w:val="Compact"/>
      </w:pPr>
      <w:r>
        <w:rPr>
          <w:bCs/>
          <w:b/>
        </w:rPr>
        <w:t xml:space="preserve">Reliability:</w:t>
      </w:r>
      <w:r>
        <w:t xml:space="preserve">Patient-reported voltage fluctuations dropped to near zero. The new grounding system provided robust protection against power surges common during mountain storms.</w:t>
      </w:r>
    </w:p>
    <w:p>
      <w:pPr>
        <w:numPr>
          <w:ilvl w:val="0"/>
          <w:numId w:val="1003"/>
        </w:numPr>
        <w:pStyle w:val="Compact"/>
      </w:pPr>
      <w:r>
        <w:rPr>
          <w:bCs/>
          <w:b/>
        </w:rPr>
        <w:t xml:space="preserve">Economic Impact:</w:t>
      </w:r>
      <w:r>
        <w:t xml:space="preserve">Residents reported a 15% reduction in electricity bills due to more efficient wiring and the ability to manage peak load usage through smart metering insights.</w:t>
      </w:r>
    </w:p>
    <w:bookmarkEnd w:id="27"/>
    <w:bookmarkStart w:id="28" w:name="conclusion"/>
    <w:p>
      <w:pPr>
        <w:pStyle w:val="Heading2"/>
      </w:pPr>
      <w:r>
        <w:t xml:space="preserve">7. Conclusion</w:t>
      </w:r>
    </w:p>
    <w:p>
      <w:pPr>
        <w:pStyle w:val="FirstParagraph"/>
      </w:pPr>
      <w:r>
        <w:t xml:space="preserve">This case study demonstrates that the modernization of residential infrastructure in Kazakhstan Almaty is not merely a technical necessity but a critical component of urban safety and quality of life. The involvement of skilled, licensed electricians was the decisive factor in the project's success.</w:t>
      </w:r>
    </w:p>
    <w:p>
      <w:pPr>
        <w:pStyle w:val="BodyText"/>
      </w:pPr>
      <w:r>
        <w:t xml:space="preserve">As Almaty continues to grow as a premier city in Central Asia, the demand for high-quality electrical services will only increase. Developers, property managers, and homeowners must recognize that investing in professional electrician services is an investment in safety, efficiency, and future-proofing their assets. The transition from outdated Soviet-era standards to modern European-aligned codes requires expertise that only experienced professionals can provide.</w:t>
      </w:r>
    </w:p>
    <w:p>
      <w:pPr>
        <w:pStyle w:val="BodyText"/>
      </w:pPr>
      <w:r>
        <w:t xml:space="preserve">For future projects in Kazakhstan Almaty, this case study recommends early engagement with electrical contractors during the renovation planning phase. By involving electricians at the conceptual stage, stakeholders can better anticipate load requirements and logistical challenges, ensuring a smoother implementation process similar to the one achieved in this residential tower.</w:t>
      </w:r>
    </w:p>
    <w:p>
      <w:r>
        <w:pict>
          <v:rect style="width:0;height:1.5pt" o:hralign="center" o:hrstd="t" o:hr="t"/>
        </w:pict>
      </w:r>
    </w:p>
    <w:p>
      <w:pPr>
        <w:pStyle w:val="FirstParagraph"/>
      </w:pPr>
      <w:r>
        <w:rPr>
          <w:bCs/>
          <w:b/>
        </w:rPr>
        <w:t xml:space="preserve">Note:</w:t>
      </w:r>
      <w:r>
        <w:t xml:space="preserve"> </w:t>
      </w:r>
      <w:r>
        <w:t xml:space="preserve">This document is formatted for educational and informational purposes regarding electrical infrastructure standards in Kazakhstan Almaty. Always consult with certified local professionals for specific electrical needs.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Residential Electrical Infrastructure Modernization in Kazakhstan Almaty</dc:title>
  <dc:creator/>
  <dc:language>en</dc:language>
  <cp:keywords/>
  <dcterms:created xsi:type="dcterms:W3CDTF">2026-07-29T03:32:31Z</dcterms:created>
  <dcterms:modified xsi:type="dcterms:W3CDTF">2026-07-29T03:32:31Z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