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f81f6815ef91044746c5259820e5625e23e76fc"/>
    <w:p>
      <w:pPr>
        <w:pStyle w:val="Heading1"/>
      </w:pPr>
      <w:r>
        <w:t xml:space="preserve">Case Study: Navigating the Complex Electrical Landscape of an Electrician in United States New York City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New York City</w:t>
      </w:r>
      <w:r>
        <w:br/>
      </w:r>
      <w:r>
        <w:rPr>
          <w:bCs/>
          <w:b/>
        </w:rPr>
        <w:t xml:space="preserve">Trial Subject:</w:t>
      </w:r>
      <w:r>
        <w:t xml:space="preserve"> </w:t>
      </w:r>
      <w:r>
        <w:t xml:space="preserve">Residential and Commercial Electrical Retrofitting</w:t>
      </w:r>
    </w:p>
    <w:p>
      <w:pPr>
        <w:pStyle w:val="BodyText"/>
      </w:pPr>
      <w:r>
        <w:t xml:space="preserve">&gt;</w:t>
      </w:r>
      <w:r>
        <w:t xml:space="preserve"> </w:t>
      </w:r>
      <w:r>
        <w:t xml:space="preserve">The electrician profession in the United States New York City operates within one of the most complex, dense, and historically significant urban environments in the world. This case study examines a comprehensive electrical retrofit project undertaken by a licensed Electrician firm operating specifically within United States New York City. The project highlights the unique challenges posed by aging infrastructure, stringent local codes (the NYC Electrical Code), and logistical constraints inherent to high-density living. The primary objective was to modernize electrical systems in a pre-war condominium building while maintaining compliance with safety standards and minimizing disruption to residents.</w:t>
      </w:r>
    </w:p>
    <w:bookmarkStart w:id="20" w:name="background-the-urban-context"/>
    <w:p>
      <w:pPr>
        <w:pStyle w:val="Heading2"/>
      </w:pPr>
      <w:r>
        <w:t xml:space="preserve">Background: The Urban Context</w:t>
      </w:r>
    </w:p>
    <w:p>
      <w:pPr>
        <w:pStyle w:val="FirstParagraph"/>
      </w:pPr>
      <w:r>
        <w:t xml:space="preserve">United States New York City presents a distinct set of variables that differentiate the work of an Electrician here from anywhere else in the country. Buildings in boroughs such as Manhattan, Brooklyn, and Queens often date back to the early 20th century. These structures were not designed for the modern electrical load required by contemporary appliances, data centers within residential units, or electric vehicle charging stations.</w:t>
      </w:r>
      <w:r>
        <w:t xml:space="preserve"> </w:t>
      </w:r>
      <w:r>
        <w:t xml:space="preserve">Furthermore United States New York City has strict regulations enforced by the Department of Buildings (DOB) and the Fire Department (FDNY). An Electrician working in this jurisdiction must possess not only technical expertise but also a deep understanding of bureaucratic navigation. Permits, inspections, and adherence to the National Electrical Code (NEC) as amended by local statutes are non-negotiable requirements for any professional operating in United States New York City.</w:t>
      </w:r>
    </w:p>
    <w:bookmarkEnd w:id="20"/>
    <w:bookmarkStart w:id="21" w:name="the-challenge"/>
    <w:p>
      <w:pPr>
        <w:pStyle w:val="Heading2"/>
      </w:pPr>
      <w:r>
        <w:t xml:space="preserve">The Challenge</w:t>
      </w:r>
    </w:p>
    <w:p>
      <w:pPr>
        <w:pStyle w:val="FirstParagraph"/>
      </w:pPr>
      <w:r>
        <w:t xml:space="preserve">The specific project involved a 50-unit pre-war building located in Midtown Manhattan. The client requested a complete upgrade of the common area electrical infrastructure and individual unit sub-panels to support increased energy demands. The challenges were multifaceted:</w:t>
      </w:r>
    </w:p>
    <w:p>
      <w:pPr>
        <w:numPr>
          <w:ilvl w:val="0"/>
          <w:numId w:val="1001"/>
        </w:numPr>
        <w:pStyle w:val="Compact"/>
      </w:pPr>
      <w:r>
        <w:rPr>
          <w:bCs/>
          <w:b/>
        </w:rPr>
        <w:t xml:space="preserve">Aging Infrastructure:</w:t>
      </w:r>
      <w:r>
        <w:t xml:space="preserve"> </w:t>
      </w:r>
      <w:r>
        <w:t xml:space="preserve">Many conduits were corroded, and knob-and-tube wiring remnants posed significant fire hazards.</w:t>
      </w:r>
    </w:p>
    <w:p>
      <w:pPr>
        <w:numPr>
          <w:ilvl w:val="0"/>
          <w:numId w:val="1001"/>
        </w:numPr>
        <w:pStyle w:val="Compact"/>
      </w:pPr>
      <w:r>
        <w:rPr>
          <w:bCs/>
          <w:b/>
        </w:rPr>
        <w:t xml:space="preserve">Spatial Constraints:</w:t>
      </w:r>
      <w:r>
        <w:t xml:space="preserve"> </w:t>
      </w:r>
      <w:r>
        <w:t xml:space="preserve">Utility closets in United States New York City buildings are notoriously small. Finding space for new panels without compromising access codes was difficult.</w:t>
      </w:r>
    </w:p>
    <w:p>
      <w:pPr>
        <w:numPr>
          <w:ilvl w:val="0"/>
          <w:numId w:val="1001"/>
        </w:numPr>
        <w:pStyle w:val="Compact"/>
      </w:pPr>
      <w:r>
        <w:rPr>
          <w:bCs/>
          <w:b/>
        </w:rPr>
        <w:t xml:space="preserve">Logistical Nightmares:</w:t>
      </w:r>
      <w:r>
        <w:t xml:space="preserve"> </w:t>
      </w:r>
      <w:r>
        <w:t xml:space="preserve">Delivering materials to a site with limited elevator access and strict noise ordinances required precise scheduling.</w:t>
      </w:r>
    </w:p>
    <w:p>
      <w:pPr>
        <w:numPr>
          <w:ilvl w:val="0"/>
          <w:numId w:val="1001"/>
        </w:numPr>
        <w:pStyle w:val="Compact"/>
      </w:pPr>
      <w:r>
        <w:rPr>
          <w:bCs/>
          <w:b/>
        </w:rPr>
        <w:t xml:space="preserve">Budgetary Constraints:</w:t>
      </w:r>
      <w:r>
        <w:t xml:space="preserve"> </w:t>
      </w:r>
      <w:r>
        <w:t xml:space="preserve">The building corporation had a fixed budget, requiring the Electrician team to optimize labor hours without cutting corners on safety or quality.</w:t>
      </w:r>
    </w:p>
    <w:bookmarkEnd w:id="21"/>
    <w:bookmarkStart w:id="25" w:name="Xec8f29be43a332c23093a35f59d8799cad034be"/>
    <w:p>
      <w:pPr>
        <w:pStyle w:val="Heading2"/>
      </w:pPr>
      <w:r>
        <w:t xml:space="preserve">The Solution: Strategic Execution by the Electrician Team</w:t>
      </w:r>
    </w:p>
    <w:p>
      <w:pPr>
        <w:pStyle w:val="FirstParagraph"/>
      </w:pPr>
      <w:r>
        <w:t xml:space="preserve">&gt;</w:t>
      </w:r>
      <w:r>
        <w:t xml:space="preserve"> </w:t>
      </w:r>
      <w:r>
        <w:t xml:space="preserve">To address these issues, the Electrician firm implemented a phased approach.</w:t>
      </w:r>
    </w:p>
    <w:bookmarkStart w:id="22" w:name="phase-1-assessment-and-planning"/>
    <w:p>
      <w:pPr>
        <w:pStyle w:val="Heading3"/>
      </w:pPr>
      <w:r>
        <w:t xml:space="preserve">Phase 1: Assessment and Planning</w:t>
      </w:r>
    </w:p>
    <w:p>
      <w:pPr>
        <w:pStyle w:val="FirstParagraph"/>
      </w:pPr>
      <w:r>
        <w:t xml:space="preserve">&gt;</w:t>
      </w:r>
      <w:r>
        <w:t xml:space="preserve"> </w:t>
      </w:r>
      <w:r>
        <w:t xml:space="preserve">Before any physical work began, a team of senior Electricians conducted a thorough audit of the existing system. Using thermal imaging cameras, they identified hotspots in older connections that indicated impending failure. This data-driven approach allowed for accurate material estimation, preventing costly change orders later in the project. In United States New York City, accuracy is paramount due to the high cost of labor and materials.</w:t>
      </w:r>
    </w:p>
    <w:bookmarkEnd w:id="22"/>
    <w:bookmarkStart w:id="23" w:name="phase-2-procurement-and-compliance"/>
    <w:p>
      <w:pPr>
        <w:pStyle w:val="Heading3"/>
      </w:pPr>
      <w:r>
        <w:t xml:space="preserve">Phase 2: Procurement and Compliance</w:t>
      </w:r>
    </w:p>
    <w:p>
      <w:pPr>
        <w:pStyle w:val="FirstParagraph"/>
      </w:pPr>
      <w:r>
        <w:t xml:space="preserve">&gt;</w:t>
      </w:r>
      <w:r>
        <w:t xml:space="preserve"> </w:t>
      </w:r>
      <w:r>
        <w:t xml:space="preserve">The Electrician team secured all necessary permits through the DOB. Given the specific location in United States New York City, they ensured that all materials met UL (Underwriters Laboratories) standards and were approved for use in NYC. This included selecting low-ductility copper wiring to prevent breakage during installation in tight spaces.</w:t>
      </w:r>
    </w:p>
    <w:bookmarkEnd w:id="23"/>
    <w:bookmarkStart w:id="24" w:name="phase-3-installation"/>
    <w:p>
      <w:pPr>
        <w:pStyle w:val="Heading3"/>
      </w:pPr>
      <w:r>
        <w:t xml:space="preserve">Phase 3: Installation</w:t>
      </w:r>
    </w:p>
    <w:p>
      <w:pPr>
        <w:pStyle w:val="FirstParagraph"/>
      </w:pPr>
      <w:r>
        <w:t xml:space="preserve">&gt;</w:t>
      </w:r>
      <w:r>
        <w:t xml:space="preserve"> </w:t>
      </w:r>
      <w:r>
        <w:t xml:space="preserve">The installation process was executed in stages to allow residents to maintain partial electricity usage where possible. The Electrician crew worked primarily during non-resident hours (nights and weekends) to adhere to noise ordinances common in United States New York City residential zones.</w:t>
      </w:r>
      <w:r>
        <w:t xml:space="preserve"> </w:t>
      </w:r>
      <w:r>
        <w:t xml:space="preserve">Key technical solutions included:</w:t>
      </w:r>
    </w:p>
    <w:p>
      <w:pPr>
        <w:numPr>
          <w:ilvl w:val="0"/>
          <w:numId w:val="1002"/>
        </w:numPr>
        <w:pStyle w:val="Compact"/>
      </w:pPr>
      <w:r>
        <w:rPr>
          <w:bCs/>
          <w:b/>
        </w:rPr>
        <w:t xml:space="preserve">Retrofitting Conduits:</w:t>
      </w:r>
      <w:r>
        <w:t xml:space="preserve"> </w:t>
      </w:r>
      <w:r>
        <w:t xml:space="preserve">Instead of full wall demolition, the Electrician team utilized flexible EMT (Electrical Metallic Tubing) in areas where rigid conduits could not easily fit.</w:t>
      </w:r>
    </w:p>
    <w:p>
      <w:pPr>
        <w:numPr>
          <w:ilvl w:val="0"/>
          <w:numId w:val="1002"/>
        </w:numPr>
        <w:pStyle w:val="Compact"/>
      </w:pPr>
      <w:r>
        <w:rPr>
          <w:bCs/>
          <w:b/>
        </w:rPr>
        <w:t xml:space="preserve">Bulkhead Upgrades:</w:t>
      </w:r>
      <w:r>
        <w:t xml:space="preserve"> </w:t>
      </w:r>
      <w:r>
        <w:t xml:space="preserve">The main electrical room was reorganized to meet FDNY clearance requirements, ensuring that emergency shut-offs were accessible and labeled correctly.</w:t>
      </w:r>
    </w:p>
    <w:p>
      <w:pPr>
        <w:numPr>
          <w:ilvl w:val="0"/>
          <w:numId w:val="1002"/>
        </w:numPr>
        <w:pStyle w:val="Compact"/>
      </w:pPr>
      <w:r>
        <w:rPr>
          <w:bCs/>
          <w:b/>
        </w:rPr>
        <w:t xml:space="preserve">Voltage Stabilization:</w:t>
      </w:r>
      <w:r>
        <w:t xml:space="preserve"> </w:t>
      </w:r>
      <w:r>
        <w:t xml:space="preserve">Given the fluctuating load in United States New York City grids, surge protection devices were installed at the main distribution panel to protect resident electronics.</w:t>
      </w:r>
    </w:p>
    <w:bookmarkEnd w:id="24"/>
    <w:bookmarkEnd w:id="25"/>
    <w:bookmarkStart w:id="26" w:name="obstacles-and-adaptations"/>
    <w:p>
      <w:pPr>
        <w:pStyle w:val="Heading2"/>
      </w:pPr>
      <w:r>
        <w:t xml:space="preserve">Obstacles and Adaptations</w:t>
      </w:r>
    </w:p>
    <w:p>
      <w:pPr>
        <w:pStyle w:val="FirstParagraph"/>
      </w:pPr>
      <w:r>
        <w:t xml:space="preserve">&gt;</w:t>
      </w:r>
      <w:r>
        <w:t xml:space="preserve"> </w:t>
      </w:r>
      <w:r>
        <w:t xml:space="preserve">During Phase 3, the Electrician team encountered unexpected asbestos-containing materials (ACM) in the ceiling voids above one of the stairwells. In United States New York City, working with ACM requires specialized handling and abatement procedures. The project was temporarily halted until certified abatement professionals cleared the area.</w:t>
      </w:r>
      <w:r>
        <w:t xml:space="preserve"> </w:t>
      </w:r>
      <w:r>
        <w:t xml:space="preserve">This incident highlighted a critical aspect of being an Electrician in historic United States New York City properties: awareness of hazardous materials is as important as electrical knowledge. The firm adapted by rescheduling work to unaffected zones, thereby minimizing overall project delay while maintaining strict safety protocols.</w:t>
      </w:r>
    </w:p>
    <w:bookmarkEnd w:id="26"/>
    <w:bookmarkStart w:id="27" w:name="results-and-outcomes"/>
    <w:p>
      <w:pPr>
        <w:pStyle w:val="Heading2"/>
      </w:pPr>
      <w:r>
        <w:t xml:space="preserve">Results and Outcomes</w:t>
      </w:r>
    </w:p>
    <w:p>
      <w:pPr>
        <w:pStyle w:val="FirstParagraph"/>
      </w:pPr>
      <w:r>
        <w:t xml:space="preserve">&gt;</w:t>
      </w:r>
      <w:r>
        <w:t xml:space="preserve"> </w:t>
      </w:r>
      <w:r>
        <w:t xml:space="preserve">Upon completion, the building successfully passed all final inspections by the United States New York City Department of Buildings. The outcomes included:</w:t>
      </w:r>
    </w:p>
    <w:p>
      <w:pPr>
        <w:numPr>
          <w:ilvl w:val="0"/>
          <w:numId w:val="1003"/>
        </w:numPr>
        <w:pStyle w:val="Compact"/>
      </w:pPr>
      <w:r>
        <w:rPr>
          <w:bCs/>
          <w:b/>
        </w:rPr>
        <w:t xml:space="preserve">Safety Enhancement:</w:t>
      </w:r>
      <w:r>
        <w:t xml:space="preserve"> </w:t>
      </w:r>
      <w:r>
        <w:t xml:space="preserve">Elimination of fire hazards associated with outdated wiring.</w:t>
      </w:r>
    </w:p>
    <w:p>
      <w:pPr>
        <w:numPr>
          <w:ilvl w:val="0"/>
          <w:numId w:val="1003"/>
        </w:numPr>
        <w:pStyle w:val="Compact"/>
      </w:pPr>
      <w:r>
        <w:rPr>
          <w:bCs/>
          <w:b/>
        </w:rPr>
        <w:t xml:space="preserve">Capacity Increase:</w:t>
      </w:r>
      <w:r>
        <w:t xml:space="preserve"> </w:t>
      </w:r>
      <w:r>
        <w:t xml:space="preserve">The electrical capacity was doubled, allowing for future EV charger installations and higher appliance loads.</w:t>
      </w:r>
    </w:p>
    <w:p>
      <w:pPr>
        <w:numPr>
          <w:ilvl w:val="0"/>
          <w:numId w:val="1003"/>
        </w:numPr>
        <w:pStyle w:val="Compact"/>
      </w:pPr>
      <w:r>
        <w:t xml:space="preserve">Economic Efficiency:: By optimizing the installation process, the Electrician team came in 5% under budget, a significant achievement given inflationary pressures on materials in United States New York City.</w:t>
      </w:r>
    </w:p>
    <w:p>
      <w:pPr>
        <w:pStyle w:val="FirstParagraph"/>
      </w:pPr>
      <w:r>
        <w:t xml:space="preserve">&gt;</w:t>
      </w:r>
      <w:r>
        <w:t xml:space="preserve"> </w:t>
      </w:r>
      <w:r>
        <w:t xml:space="preserve">Resident feedback was overwhelmingly positive. The minimal disruption to daily life was attributed to the disciplined scheduling by the Electrician crew. Furthermore, reduced power outages during peak hours were noted due to improved voltage regulation.</w:t>
      </w:r>
    </w:p>
    <w:bookmarkEnd w:id="27"/>
    <w:bookmarkStart w:id="28" w:name="conclusion"/>
    <w:p>
      <w:pPr>
        <w:pStyle w:val="Heading2"/>
      </w:pPr>
      <w:r>
        <w:t xml:space="preserve">Conclusion</w:t>
      </w:r>
    </w:p>
    <w:p>
      <w:pPr>
        <w:pStyle w:val="FirstParagraph"/>
      </w:pPr>
      <w:r>
        <w:t xml:space="preserve">&gt;</w:t>
      </w:r>
      <w:r>
        <w:t xml:space="preserve"> </w:t>
      </w:r>
      <w:r>
        <w:t xml:space="preserve">This case study demonstrates that operating as an Electrician in United States New York City requires a specialized skill set that extends beyond basic wiring knowledge. It demands proficiency in regulatory compliance, logistical planning, historical building preservation, and hazard management.</w:t>
      </w:r>
      <w:r>
        <w:t xml:space="preserve"> </w:t>
      </w:r>
      <w:r>
        <w:t xml:space="preserve">The success of this project underscores the importance of local expertise. An Electrician who understands the unique pulse of United States New York City—its regulations, its architecture, and its residents—is better equipped to deliver safe, efficient, and compliant electrical solutions. As the city continues to modernize with green energy initiatives and smart building technologies, the role of the skilled Electrician in United States New York City will become increasingly critical in maintaining both safety and sustainability.</w:t>
      </w:r>
    </w:p>
    <w:p>
      <w:pPr>
        <w:pStyle w:val="BodyText"/>
      </w:pPr>
      <w:r>
        <w:rPr>
          <w:bCs/>
          <w:b/>
        </w:rPr>
        <w:t xml:space="preserve">Key Takeaway:</w:t>
      </w:r>
      <w:r>
        <w:t xml:space="preserve"> </w:t>
      </w:r>
      <w:r>
        <w:t xml:space="preserve">For any stakeholder involved in real estate or construction within United States New York City, hiring an experienced Electrician is not merely a utility service purchase; it is an investment in the long-term integrity and safety of the built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United States New York City</dc:title>
  <dc:creator/>
  <dc:language>en</dc:language>
  <cp:keywords/>
  <dcterms:created xsi:type="dcterms:W3CDTF">2026-07-29T17:01:29Z</dcterms:created>
  <dcterms:modified xsi:type="dcterms:W3CDTF">2026-07-29T17:01:29Z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