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Argentina</w:t>
      </w:r>
      <w:r>
        <w:t xml:space="preserve"> </w:t>
      </w:r>
      <w:r>
        <w:t xml:space="preserve">Córdoba</w:t>
      </w:r>
    </w:p>
    <w:bookmarkStart w:id="30" w:name="X1c3f29751807b6e4c4c3f9b6a54af91c2cfeb0b"/>
    <w:p>
      <w:pPr>
        <w:pStyle w:val="Heading1"/>
      </w:pPr>
      <w:r>
        <w:t xml:space="preserve">The Role of the Electronics Engineer in Argentina Córdoba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Published Case Study</w:t>
      </w:r>
      <w:r>
        <w:br/>
      </w:r>
      <w:r>
        <w:rPr>
          <w:bCs/>
          <w:b/>
        </w:rPr>
        <w:t xml:space="preserve">Audience:</w:t>
      </w:r>
      <w:r>
        <w:t xml:space="preserve"> </w:t>
      </w:r>
      <w:r>
        <w:t xml:space="preserve">Industry Stakeholders, Academic Institutions, Policy Makers</w:t>
      </w:r>
    </w:p>
    <w:bookmarkStart w:id="20" w:name="executive-summary"/>
    <w:p>
      <w:pPr>
        <w:pStyle w:val="Heading2"/>
      </w:pPr>
      <w:r>
        <w:t xml:space="preserve">Executive Summary</w:t>
      </w:r>
    </w:p>
    <w:p>
      <w:pPr>
        <w:pStyle w:val="FirstParagraph"/>
      </w:pPr>
      <w:r>
        <w:t xml:space="preserve">This case study explores the critical role of the</w:t>
      </w:r>
      <w:r>
        <w:t xml:space="preserve"> </w:t>
      </w:r>
      <w:hyperlink w:anchor="electronics-engineer">
        <w:r>
          <w:rPr>
            <w:rStyle w:val="Hyperlink"/>
          </w:rPr>
          <w:t xml:space="preserve">Electronics Engineer</w:t>
        </w:r>
      </w:hyperlink>
      <w:r>
        <w:t xml:space="preserve"> </w:t>
      </w:r>
      <w:r>
        <w:t xml:space="preserve">within the dynamic industrial and technological landscape of</w:t>
      </w:r>
      <w:r>
        <w:t xml:space="preserve"> </w:t>
      </w:r>
      <w:hyperlink w:anchor="argentina-cordoba">
        <w:r>
          <w:rPr>
            <w:rStyle w:val="Hyperlink"/>
          </w:rPr>
          <w:t xml:space="preserve">Argentina Córdoba</w:t>
        </w:r>
      </w:hyperlink>
      <w:r>
        <w:t xml:space="preserve">. As a central hub for telecommunications, automotive manufacturing, and renewable energy in Latin America, Córdoba has evolved into a powerhouse for high-tech innovation. This document analyzes how specialized engineering talent drives this growth, addresses specific regional challenges such as supply chain volatility and economic fluctuations, and capitalizes on the city's robust educational infrastructure to foster sustainable development.</w:t>
      </w:r>
    </w:p>
    <w:bookmarkEnd w:id="20"/>
    <w:bookmarkStart w:id="21" w:name="argentina-cordoba"/>
    <w:p>
      <w:pPr>
        <w:pStyle w:val="Heading2"/>
      </w:pPr>
      <w:r>
        <w:t xml:space="preserve">Regional Context: The Córdoba Ecosystem</w:t>
      </w:r>
    </w:p>
    <w:p>
      <w:pPr>
        <w:pStyle w:val="FirstParagraph"/>
      </w:pPr>
      <w:r>
        <w:t xml:space="preserve">To understand the significance of technical expertise in this region, one must first appreciate the unique economic fabric of</w:t>
      </w:r>
      <w:r>
        <w:t xml:space="preserve"> </w:t>
      </w:r>
      <w:hyperlink w:anchor="argentina-cordoba">
        <w:r>
          <w:rPr>
            <w:rStyle w:val="Hyperlink"/>
          </w:rPr>
          <w:t xml:space="preserve">Argentina Córdoba</w:t>
        </w:r>
      </w:hyperlink>
      <w:r>
        <w:t xml:space="preserve">. Historically known as an agricultural gateway, the province has successfully diversified its economy over the last three decades. Today, it stands as Argentina’s industrial heartland, particularly in sectors such as automotive production (home to major plants like Ford and Ferrari), aeronautics (with INVAP contributing to NASA projects), and information technology.</w:t>
      </w:r>
    </w:p>
    <w:p>
      <w:pPr>
        <w:pStyle w:val="BodyText"/>
      </w:pPr>
      <w:r>
        <w:t xml:space="preserve">The</w:t>
      </w:r>
      <w:r>
        <w:t xml:space="preserve"> </w:t>
      </w:r>
      <w:hyperlink w:anchor="argentina-cordoba">
        <w:r>
          <w:rPr>
            <w:rStyle w:val="Hyperlink"/>
          </w:rPr>
          <w:t xml:space="preserve">Argentina Córdoba</w:t>
        </w:r>
      </w:hyperlink>
      <w:r>
        <w:t xml:space="preserve"> </w:t>
      </w:r>
      <w:r>
        <w:t xml:space="preserve">ecosystem is characterized by a strong cluster of universities and research centers, most notably the Universidad Nacional de Córdoba (UNC). This academic excellence creates a fertile ground for technological transfer. However, the region also faces distinct challenges typical of the broader Argentine economy, including inflationary pressures and import restrictions that affect hardware supply chains. In this context, the local</w:t>
      </w:r>
      <w:r>
        <w:t xml:space="preserve"> </w:t>
      </w:r>
      <w:hyperlink w:anchor="electronics-engineer">
        <w:r>
          <w:rPr>
            <w:rStyle w:val="Hyperlink"/>
          </w:rPr>
          <w:t xml:space="preserve">Electronics Engineer</w:t>
        </w:r>
      </w:hyperlink>
      <w:r>
        <w:t xml:space="preserve"> </w:t>
      </w:r>
      <w:r>
        <w:t xml:space="preserve">does not merely design circuits; they act as strategic problem-solvers who adapt global technologies to local constraints.</w:t>
      </w:r>
    </w:p>
    <w:bookmarkEnd w:id="21"/>
    <w:bookmarkStart w:id="22" w:name="electronics-engineer"/>
    <w:p>
      <w:pPr>
        <w:pStyle w:val="Heading2"/>
      </w:pPr>
      <w:r>
        <w:t xml:space="preserve">The Profile of the Electronics Engineer</w:t>
      </w:r>
    </w:p>
    <w:p>
      <w:pPr>
        <w:pStyle w:val="FirstParagraph"/>
      </w:pPr>
      <w:r>
        <w:t xml:space="preserve">The modern</w:t>
      </w:r>
      <w:r>
        <w:t xml:space="preserve"> </w:t>
      </w:r>
      <w:hyperlink w:anchor="electronics-engineer">
        <w:r>
          <w:rPr>
            <w:rStyle w:val="Hyperlink"/>
          </w:rPr>
          <w:t xml:space="preserve">Electronics Engineer</w:t>
        </w:r>
      </w:hyperlink>
      <w:r>
        <w:t xml:space="preserve"> </w:t>
      </w:r>
      <w:r>
        <w:t xml:space="preserve">in Córdoba possesses a hybrid skill set that blends traditional hardware design with software integration and data analytics. Unlike previous decades where the focus was strictly on component-level repair or basic circuit assembly, today’s professional is expected to manage complex embedded systems, IoT (Internet of Things) architectures, and power electronics for renewable energy applications.</w:t>
      </w:r>
    </w:p>
    <w:p>
      <w:pPr>
        <w:pStyle w:val="BodyText"/>
      </w:pPr>
      <w:r>
        <w:rPr>
          <w:bCs/>
          <w:b/>
        </w:rPr>
        <w:t xml:space="preserve">Key Competencies Required:</w:t>
      </w:r>
    </w:p>
    <w:p>
      <w:pPr>
        <w:numPr>
          <w:ilvl w:val="0"/>
          <w:numId w:val="1001"/>
        </w:numPr>
        <w:pStyle w:val="Compact"/>
      </w:pPr>
      <w:r>
        <w:rPr>
          <w:bCs/>
          <w:b/>
        </w:rPr>
        <w:t xml:space="preserve">Circuit Design and Simulation:</w:t>
      </w:r>
    </w:p>
    <w:p>
      <w:pPr>
        <w:numPr>
          <w:ilvl w:val="0"/>
          <w:numId w:val="1001"/>
        </w:numPr>
        <w:pStyle w:val="Compact"/>
      </w:pPr>
      <w:r>
        <w:rPr>
          <w:iCs/>
          <w:i/>
        </w:rPr>
        <w:t xml:space="preserve">Firmware Development</w:t>
      </w:r>
      <w:r>
        <w:t xml:space="preserve">: Writing efficient code for microcontrollers (Arduino, ESP32, STM32) to interface with physical sensors and actuators.</w:t>
      </w:r>
    </w:p>
    <w:p>
      <w:pPr>
        <w:numPr>
          <w:ilvl w:val="0"/>
          <w:numId w:val="1001"/>
        </w:numPr>
        <w:pStyle w:val="Compact"/>
      </w:pPr>
      <w:r>
        <w:rPr>
          <w:bCs/>
          <w:b/>
        </w:rPr>
        <w:t xml:space="preserve">Sustainable Engineering:</w:t>
      </w:r>
      <w:r>
        <w:t xml:space="preserve"> </w:t>
      </w:r>
      <w:r>
        <w:t xml:space="preserve">Designing energy-efficient systems crucial for the growing renewable energy sector in Córdoba’s vast rural areas.</w:t>
      </w:r>
    </w:p>
    <w:p>
      <w:pPr>
        <w:numPr>
          <w:ilvl w:val="0"/>
          <w:numId w:val="1001"/>
        </w:numPr>
        <w:pStyle w:val="Compact"/>
      </w:pPr>
      <w:r>
        <w:rPr>
          <w:bCs/>
          <w:b/>
        </w:rPr>
        <w:t xml:space="preserve">Supply Chain Adaptation:</w:t>
      </w:r>
      <w:r>
        <w:t xml:space="preserve"> </w:t>
      </w:r>
      <w:r>
        <w:t xml:space="preserve">The ability to select alternative components when original parts are unavailable due to import tariffs, a common scenario in</w:t>
      </w:r>
      <w:r>
        <w:t xml:space="preserve"> </w:t>
      </w:r>
      <w:hyperlink w:anchor="argentina-cordoba">
        <w:r>
          <w:rPr>
            <w:rStyle w:val="Hyperlink"/>
          </w:rPr>
          <w:t xml:space="preserve">Argentina Córdoba</w:t>
        </w:r>
      </w:hyperlink>
      <w:r>
        <w:t xml:space="preserve">.</w:t>
      </w:r>
    </w:p>
    <w:bookmarkEnd w:id="22"/>
    <w:bookmarkStart w:id="23" w:name="X94ced9e8136359275909f134a51ee79a3b3831c"/>
    <w:p>
      <w:pPr>
        <w:pStyle w:val="Heading2"/>
      </w:pPr>
      <w:r>
        <w:t xml:space="preserve">The Automotive Industry: A Primary Driver of Demand</w:t>
      </w:r>
    </w:p>
    <w:p>
      <w:pPr>
        <w:pStyle w:val="FirstParagraph"/>
      </w:pPr>
      <w:r>
        <w:t xml:space="preserve">The automotive sector is arguably the largest employer of electronics professionals in the region. With multinational corporations establishing deep roots in</w:t>
      </w:r>
      <w:r>
        <w:t xml:space="preserve"> </w:t>
      </w:r>
      <w:hyperlink w:anchor="argentina-cordoba">
        <w:r>
          <w:rPr>
            <w:rStyle w:val="Hyperlink"/>
          </w:rPr>
          <w:t xml:space="preserve">Argentina Córdoba</w:t>
        </w:r>
      </w:hyperlink>
      <w:r>
        <w:t xml:space="preserve">, there is an escalating demand for engineers who can develop advanced driver-assistance systems (ADAS), infotainment interfaces, and electric vehicle (EV) battery management systems.</w:t>
      </w:r>
    </w:p>
    <w:p>
      <w:pPr>
        <w:pStyle w:val="BodyText"/>
      </w:pPr>
      <w:r>
        <w:rPr>
          <w:bCs/>
          <w:b/>
        </w:rPr>
        <w:t xml:space="preserve">Case Example: Electric Mobility Transition</w:t>
      </w:r>
    </w:p>
    <w:p>
      <w:pPr>
        <w:pStyle w:val="BodyText"/>
      </w:pPr>
      <w:r>
        <w:t xml:space="preserve">A leading automotive supplier in the Cordoba Industrial Park recently faced a challenge in transitioning their assembly line from internal combustion engine diagnostics to EV battery testing. The existing equipment was obsolete and no longer supported by manufacturers due to regional import barriers. A team of local</w:t>
      </w:r>
      <w:r>
        <w:t xml:space="preserve"> </w:t>
      </w:r>
      <w:hyperlink w:anchor="electronics-engineer">
        <w:r>
          <w:rPr>
            <w:rStyle w:val="Hyperlink"/>
          </w:rPr>
          <w:t xml:space="preserve">Electronics Engineers</w:t>
        </w:r>
      </w:hyperlink>
      <w:r>
        <w:t xml:space="preserve"> </w:t>
      </w:r>
      <w:r>
        <w:t xml:space="preserve">stepped in to reverse-engineer the protocols and design custom diagnostic hardware using locally sourced components.</w:t>
      </w:r>
    </w:p>
    <w:p>
      <w:pPr>
        <w:pStyle w:val="BodyText"/>
      </w:pPr>
      <w:r>
        <w:t xml:space="preserve">This intervention not only saved the company millions in potential downtime but also reduced dependency on foreign technology providers. The engineers successfully integrated open-source monitoring software with proprietary hardware, demonstrating that local talent can innovate under constraint. This project highlights a broader trend in</w:t>
      </w:r>
      <w:r>
        <w:t xml:space="preserve"> </w:t>
      </w:r>
      <w:hyperlink w:anchor="argentina-cordoba">
        <w:r>
          <w:rPr>
            <w:rStyle w:val="Hyperlink"/>
          </w:rPr>
          <w:t xml:space="preserve">Argentina Córdoba</w:t>
        </w:r>
      </w:hyperlink>
      <w:r>
        <w:t xml:space="preserve">: the shift from passive manufacturing to active engineering and customization.</w:t>
      </w:r>
    </w:p>
    <w:bookmarkEnd w:id="23"/>
    <w:bookmarkStart w:id="24" w:name="the-aeronautics-and-aerospace-sector"/>
    <w:p>
      <w:pPr>
        <w:pStyle w:val="Heading2"/>
      </w:pPr>
      <w:r>
        <w:t xml:space="preserve">The Aeronautics and Aerospace Sector</w:t>
      </w:r>
    </w:p>
    <w:p>
      <w:pPr>
        <w:pStyle w:val="FirstParagraph"/>
      </w:pPr>
      <w:r>
        <w:t xml:space="preserve">Córdoba is home to INVAP, a state-owned company that has gained international renown for its satellite development. The complexity of aerospace electronics requires engineers with rigorous precision and adherence to strict quality standards (such as AS9100). In this high-stakes environment, the</w:t>
      </w:r>
      <w:r>
        <w:t xml:space="preserve"> </w:t>
      </w:r>
      <w:hyperlink w:anchor="electronics-engineer">
        <w:r>
          <w:rPr>
            <w:rStyle w:val="Hyperlink"/>
          </w:rPr>
          <w:t xml:space="preserve">Electronics Engineer</w:t>
        </w:r>
      </w:hyperlink>
      <w:r>
        <w:t xml:space="preserve"> </w:t>
      </w:r>
      <w:r>
        <w:t xml:space="preserve">works on radiation-hardened components, signal processing algorithms for telemetry data, and power distribution units for satellites.</w:t>
      </w:r>
    </w:p>
    <w:p>
      <w:pPr>
        <w:pStyle w:val="BodyText"/>
      </w:pPr>
      <w:r>
        <w:t xml:space="preserve">The collaboration between INVAP and private tech firms in</w:t>
      </w:r>
      <w:r>
        <w:t xml:space="preserve"> </w:t>
      </w:r>
      <w:hyperlink w:anchor="argentina-cordoba">
        <w:r>
          <w:rPr>
            <w:rStyle w:val="Hyperlink"/>
          </w:rPr>
          <w:t xml:space="preserve">Argentina Córdoba</w:t>
        </w:r>
      </w:hyperlink>
      <w:r>
        <w:t xml:space="preserve"> </w:t>
      </w:r>
      <w:r>
        <w:t xml:space="preserve">has created a ripple effect. Private companies now support the aerospace sector by providing specialized PCB manufacturing and rapid prototyping services. This synergy ensures that the region maintains its competitive edge in global aerospace markets, relying heavily on the advanced skill sets of its engineering workforce.</w:t>
      </w:r>
    </w:p>
    <w:bookmarkEnd w:id="24"/>
    <w:bookmarkStart w:id="25" w:name="X414f10f6f8a117c552a871143024f9103366f25"/>
    <w:p>
      <w:pPr>
        <w:pStyle w:val="Heading2"/>
      </w:pPr>
      <w:r>
        <w:t xml:space="preserve">The Rise of AgriTech and Renewable Energy</w:t>
      </w:r>
    </w:p>
    <w:p>
      <w:pPr>
        <w:pStyle w:val="FirstParagraph"/>
      </w:pPr>
      <w:r>
        <w:t xml:space="preserve">Beyond heavy industry,</w:t>
      </w:r>
      <w:r>
        <w:t xml:space="preserve"> </w:t>
      </w:r>
      <w:hyperlink w:anchor="argentina-cordoba">
        <w:r>
          <w:rPr>
            <w:rStyle w:val="Hyperlink"/>
          </w:rPr>
          <w:t xml:space="preserve">Argentina Córdoba</w:t>
        </w:r>
      </w:hyperlink>
      <w:r>
        <w:t xml:space="preserve"> </w:t>
      </w:r>
      <w:r>
        <w:t xml:space="preserve">is a major agricultural producer. This has spurred a boom in AgriTech, where electronics engineers design sensors for soil moisture monitoring, drone-based crop analysis, and automated irrigation systems. Furthermore, the province’s commitment to hydroelectric power (via the Salinas y Punataca hydroelectric project) requires engineers skilled in high-voltage electronics and grid stabilization.</w:t>
      </w:r>
    </w:p>
    <w:p>
      <w:pPr>
        <w:pStyle w:val="BodyText"/>
      </w:pPr>
      <w:r>
        <w:t xml:space="preserve">In rural areas of Córdoba,</w:t>
      </w:r>
      <w:r>
        <w:t xml:space="preserve"> </w:t>
      </w:r>
      <w:hyperlink w:anchor="electronics-engineer">
        <w:r>
          <w:rPr>
            <w:rStyle w:val="Hyperlink"/>
          </w:rPr>
          <w:t xml:space="preserve">Electronics Engineers</w:t>
        </w:r>
      </w:hyperlink>
      <w:r>
        <w:t xml:space="preserve"> </w:t>
      </w:r>
      <w:r>
        <w:t xml:space="preserve">are increasingly involved in off-grid solutions. By designing solar-powered communication hubs for remote farming communities, these professionals contribute directly to social inclusion and digital connectivity. This application of engineering goes beyond profit margins; it serves as a tool for regional development and sustainability.</w:t>
      </w:r>
    </w:p>
    <w:bookmarkEnd w:id="25"/>
    <w:bookmarkStart w:id="26" w:name="challenges-faced-by-the-profession"/>
    <w:p>
      <w:pPr>
        <w:pStyle w:val="Heading2"/>
      </w:pPr>
      <w:r>
        <w:t xml:space="preserve">Challenges Faced by the Profession</w:t>
      </w:r>
    </w:p>
    <w:p>
      <w:pPr>
        <w:pStyle w:val="FirstParagraph"/>
      </w:pPr>
      <w:r>
        <w:t xml:space="preserve">Despite the thriving industrial base,</w:t>
      </w:r>
      <w:r>
        <w:t xml:space="preserve"> </w:t>
      </w:r>
      <w:hyperlink w:anchor="argentina-cordoba">
        <w:r>
          <w:rPr>
            <w:rStyle w:val="Hyperlink"/>
          </w:rPr>
          <w:t xml:space="preserve">Argentina Córdoba</w:t>
        </w:r>
      </w:hyperlink>
      <w:r>
        <w:t xml:space="preserve">-based engineers face significant hurdles. The most pressing is economic instability. Inflation erodes salaries if not indexed, leading to talent migration ("brain drain") toward Europe or North America. Additionally, access to cutting-edge equipment and simulation software can be expensive and subject to currency exchange fluctuations.</w:t>
      </w:r>
    </w:p>
    <w:p>
      <w:pPr>
        <w:pStyle w:val="BodyText"/>
      </w:pPr>
      <w:r>
        <w:rPr>
          <w:bCs/>
          <w:b/>
        </w:rPr>
        <w:t xml:space="preserve">Supply Chain Volatility</w:t>
      </w:r>
    </w:p>
    <w:p>
      <w:pPr>
        <w:pStyle w:val="BodyText"/>
      </w:pPr>
      <w:r>
        <w:t xml:space="preserve">Importing specialized components often involves lengthy customs processes. Engineers must constantly adapt their designs, creating "frugal innovation" where systems are designed for robustness and component interchangeability rather than maximum performance at minimal cost.</w:t>
      </w:r>
    </w:p>
    <w:bookmarkEnd w:id="26"/>
    <w:bookmarkStart w:id="27" w:name="the-role-of-education-and-training"/>
    <w:p>
      <w:pPr>
        <w:pStyle w:val="Heading2"/>
      </w:pPr>
      <w:r>
        <w:t xml:space="preserve">The Role of Education and Training</w:t>
      </w:r>
    </w:p>
    <w:p>
      <w:pPr>
        <w:pStyle w:val="FirstParagraph"/>
      </w:pPr>
      <w:r>
        <w:t xml:space="preserve">The sustainability of this engineering ecosystem relies on continuous education. Universities in</w:t>
      </w:r>
      <w:r>
        <w:t xml:space="preserve"> </w:t>
      </w:r>
      <w:hyperlink w:anchor="argentina-cordoba">
        <w:r>
          <w:rPr>
            <w:rStyle w:val="Hyperlink"/>
          </w:rPr>
          <w:t xml:space="preserve">Argentina Córdoba</w:t>
        </w:r>
      </w:hyperlink>
      <w:r>
        <w:t xml:space="preserve">, including UNC and UNER, are updating their curricula to include more practical modules in embedded systems, artificial intelligence hardware integration, and green energy technologies. Professional associations also offer workshops on the latest regulatory standards for electronics safety and environmental compliance.</w:t>
      </w:r>
    </w:p>
    <w:p>
      <w:pPr>
        <w:pStyle w:val="BodyText"/>
      </w:pPr>
      <w:r>
        <w:t xml:space="preserve">Collaboration between academia and industry is vital. Internship programs allow students to work on real-world projects in automotive plants or tech startups before graduation. This pipeline ensures that new</w:t>
      </w:r>
      <w:r>
        <w:t xml:space="preserve"> </w:t>
      </w:r>
      <w:hyperlink w:anchor="electronics-engineer">
        <w:r>
          <w:rPr>
            <w:rStyle w:val="Hyperlink"/>
          </w:rPr>
          <w:t xml:space="preserve">Electronics Engineers</w:t>
        </w:r>
      </w:hyperlink>
      <w:r>
        <w:t xml:space="preserve"> </w:t>
      </w:r>
      <w:r>
        <w:t xml:space="preserve">enter the workforce ready to tackle the specific challenges of the regional market.</w:t>
      </w:r>
    </w:p>
    <w:bookmarkEnd w:id="27"/>
    <w:bookmarkStart w:id="28" w:name="future-outlook"/>
    <w:p>
      <w:pPr>
        <w:pStyle w:val="Heading2"/>
      </w:pPr>
      <w:r>
        <w:t xml:space="preserve">Future Outlook</w:t>
      </w:r>
    </w:p>
    <w:p>
      <w:pPr>
        <w:pStyle w:val="FirstParagraph"/>
      </w:pPr>
      <w:r>
        <w:t xml:space="preserve">The future for the</w:t>
      </w:r>
      <w:r>
        <w:t xml:space="preserve"> </w:t>
      </w:r>
      <w:hyperlink w:anchor="electronics-engineer">
        <w:r>
          <w:rPr>
            <w:rStyle w:val="Hyperlink"/>
          </w:rPr>
          <w:t xml:space="preserve">Electronics Engineer</w:t>
        </w:r>
      </w:hyperlink>
      <w:r>
        <w:t xml:space="preserve"> </w:t>
      </w:r>
      <w:r>
        <w:t xml:space="preserve">in</w:t>
      </w:r>
      <w:r>
        <w:t xml:space="preserve"> </w:t>
      </w:r>
      <w:hyperlink w:anchor="argentina-cordoba">
        <w:r>
          <w:rPr>
            <w:rStyle w:val="Hyperlink"/>
          </w:rPr>
          <w:t xml:space="preserve">Argentina Córdoba</w:t>
        </w:r>
      </w:hyperlink>
      <w:r>
        <w:t xml:space="preserve"> </w:t>
      </w:r>
      <w:r>
        <w:t xml:space="preserve">is promising but requires strategic adaptation. As global trends shift towards electrification and digitalization, Córdoba’s industrial base is well-positioned to capture market share. However, retaining talent will depend on creating a favorable economic environment and investing in local R&amp;D infrastructure.</w:t>
      </w:r>
    </w:p>
    <w:p>
      <w:pPr>
        <w:pStyle w:val="BodyText"/>
      </w:pPr>
      <w:r>
        <w:t xml:space="preserve">We anticipate a growing demand for specialists in:</w:t>
      </w:r>
      <w:r>
        <w:br/>
      </w:r>
      <w:r>
        <w:t xml:space="preserve">1.</w:t>
      </w:r>
      <w:r>
        <w:t xml:space="preserve"> </w:t>
      </w:r>
      <w:r>
        <w:rPr>
          <w:bCs/>
          <w:b/>
        </w:rPr>
        <w:t xml:space="preserve">Semiconductor Design:</w:t>
      </w:r>
      <w:r>
        <w:t xml:space="preserve"> </w:t>
      </w:r>
      <w:r>
        <w:t xml:space="preserve">Localizing chip fabrication or at least design services.</w:t>
      </w:r>
      <w:r>
        <w:br/>
      </w:r>
      <w:r>
        <w:t xml:space="preserve">2.</w:t>
      </w:r>
      <w:r>
        <w:t xml:space="preserve"> </w:t>
      </w:r>
      <w:r>
        <w:rPr>
          <w:bCs/>
          <w:b/>
        </w:rPr>
        <w:t xml:space="preserve">Cybersecurity for IoT:</w:t>
      </w:r>
      <w:r>
        <w:t xml:space="preserve"> </w:t>
      </w:r>
      <w:r>
        <w:t xml:space="preserve">Protecting industrial control systems from digital threats.</w:t>
      </w:r>
      <w:r>
        <w:br/>
      </w:r>
      <w:r>
        <w:t xml:space="preserve">3.</w:t>
      </w:r>
      <w:r>
        <w:t xml:space="preserve"> </w:t>
      </w:r>
      <w:r>
        <w:t xml:space="preserve">Bioelectronics:</w:t>
      </w:r>
      <w:r>
        <w:br/>
      </w:r>
      <w:r>
        <w:t xml:space="preserve">Applying electronics to medical devices, a sector with growing potential in the region.</w:t>
      </w:r>
    </w:p>
    <w:bookmarkEnd w:id="28"/>
    <w:bookmarkStart w:id="29" w:name="section"/>
    <w:p>
      <w:pPr>
        <w:pStyle w:val="Heading2"/>
      </w:pPr>
    </w:p>
    <w:p>
      <w:pPr>
        <w:pStyle w:val="FirstParagraph"/>
      </w:pPr>
      <w:r>
        <w:t xml:space="preserve">The</w:t>
      </w:r>
      <w:r>
        <w:t xml:space="preserve"> </w:t>
      </w:r>
      <w:hyperlink w:anchor="argentina-cordoba">
        <w:r>
          <w:rPr>
            <w:rStyle w:val="Hyperlink"/>
          </w:rPr>
          <w:t xml:space="preserve">Electronics Engineer</w:t>
        </w:r>
      </w:hyperlink>
      <w:r>
        <w:t xml:space="preserve"> </w:t>
      </w:r>
      <w:r>
        <w:t xml:space="preserve">is not just a technician but a pivotal agent of economic resilience and innovation in</w:t>
      </w:r>
      <w:r>
        <w:t xml:space="preserve"> </w:t>
      </w:r>
      <w:hyperlink w:anchor="argentina-cordoba">
        <w:r>
          <w:rPr>
            <w:rStyle w:val="Hyperlink"/>
          </w:rPr>
          <w:t xml:space="preserve">Argentina Córdoba</w:t>
        </w:r>
      </w:hyperlink>
      <w:r>
        <w:t xml:space="preserve">. From the assembly lines of automotive giants to the satellites launched into orbit, their expertise ensures that the region remains competitive on a global stage. By overcoming challenges related to supply chains and economic volatility through ingenuity and collaboration with educational institutions, these professionals are shaping a future where</w:t>
      </w:r>
      <w:r>
        <w:t xml:space="preserve"> </w:t>
      </w:r>
      <w:hyperlink w:anchor="argentina-cordoba">
        <w:r>
          <w:rPr>
            <w:rStyle w:val="Hyperlink"/>
          </w:rPr>
          <w:t xml:space="preserve">Argentina Córdoba</w:t>
        </w:r>
      </w:hyperlink>
      <w:r>
        <w:t xml:space="preserve"> </w:t>
      </w:r>
      <w:r>
        <w:t xml:space="preserve">is recognized not only as an industrial center but as a hub of technological excellence.</w:t>
      </w:r>
    </w:p>
    <w:p>
      <w:pPr>
        <w:pStyle w:val="BodyText"/>
      </w:pPr>
      <w:r>
        <w:t xml:space="preserve">Policymakers, industry leaders, and educators must continue to support this workforce. Investing in the tools, training, and stability that</w:t>
      </w:r>
      <w:r>
        <w:t xml:space="preserve"> </w:t>
      </w:r>
      <w:hyperlink w:anchor="electronics-engineer">
        <w:r>
          <w:rPr>
            <w:rStyle w:val="Hyperlink"/>
          </w:rPr>
          <w:t xml:space="preserve">Electronics Engineers</w:t>
        </w:r>
      </w:hyperlink>
      <w:r>
        <w:t xml:space="preserve"> </w:t>
      </w:r>
      <w:r>
        <w:t xml:space="preserve">need is an investment in the long-term prosperity of</w:t>
      </w:r>
      <w:r>
        <w:t xml:space="preserve"> </w:t>
      </w:r>
      <w:hyperlink w:anchor="argentina-cordoba">
        <w:r>
          <w:rPr>
            <w:rStyle w:val="Hyperlink"/>
          </w:rPr>
          <w:t xml:space="preserve">Argentina Córdoba</w:t>
        </w:r>
      </w:hyperlink>
      <w:r>
        <w:t xml:space="preserve">.</w:t>
      </w:r>
    </w:p>
    <w:p>
      <w:r>
        <w:pict>
          <v:rect style="width:0;height:1.5pt" o:hralign="center" o:hrstd="t" o:hr="t"/>
        </w:pict>
      </w:r>
    </w:p>
    <w:p>
      <w:pPr>
        <w:pStyle w:val="FirstParagraph"/>
      </w:pPr>
      <w:r>
        <w:rPr>
          <w:bCs/>
          <w:b/>
        </w:rPr>
        <w:t xml:space="preserve">Disclaimer:</w:t>
      </w:r>
      <w:r>
        <w:t xml:space="preserve"> </w:t>
      </w:r>
      <w:r>
        <w:t xml:space="preserve">This case study is for informational purposes only and reflects general industry trends in the specified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Electronics Engineer in Argentina Córdoba</dc:title>
  <dc:creator/>
  <dc:language>en</dc:language>
  <cp:keywords/>
  <dcterms:created xsi:type="dcterms:W3CDTF">2026-07-29T13:30:08Z</dcterms:created>
  <dcterms:modified xsi:type="dcterms:W3CDTF">2026-07-29T13:30:08Z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