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0" w:name="X0c3722fb476dba15c4c6c0838424f112384b77a"/>
    <w:p>
      <w:pPr>
        <w:pStyle w:val="Heading1"/>
      </w:pPr>
      <w:r>
        <w:t xml:space="preserve">Innovating in the Heart of the Federal District:</w:t>
      </w:r>
      <w:r>
        <w:br/>
      </w:r>
      <w:r>
        <w:t xml:space="preserve">A Case Study on the Role of an Electronics Engineer in Brazil Brasília</w:t>
      </w:r>
    </w:p>
    <w:bookmarkStart w:id="20" w:name="X85e5aa69fd5a19a2af319b01a222261c0efc5ce"/>
    <w:p>
      <w:pPr>
        <w:pStyle w:val="Heading2"/>
      </w:pPr>
      <w:r>
        <w:t xml:space="preserve">Introduction to Brazil Brasília and its Technological Ecosystem</w:t>
      </w:r>
    </w:p>
    <w:p>
      <w:pPr>
        <w:pStyle w:val="FirstParagraph"/>
      </w:pPr>
      <w:r>
        <w:rPr>
          <w:bCs/>
          <w:b/>
        </w:rPr>
        <w:t xml:space="preserve">Brazil Brasília</w:t>
      </w:r>
      <w:r>
        <w:t xml:space="preserve">, officially known as Distrito Federal (Federal District), stands as a unique urban landscape in South America. Unlike other states, this capital city was purpose-built and inaugurated in 1960, designed by Oscar Niemeyer and Lúcio Costa to represent modernity and progress. Today, it serves not only as the political heart of</w:t>
      </w:r>
      <w:r>
        <w:t xml:space="preserve"> </w:t>
      </w:r>
      <w:r>
        <w:rPr>
          <w:bCs/>
          <w:b/>
        </w:rPr>
        <w:t xml:space="preserve">Brazil</w:t>
      </w:r>
      <w:r>
        <w:t xml:space="preserve"> </w:t>
      </w:r>
      <w:r>
        <w:t xml:space="preserve">but is rapidly evolving into a significant technological hub. The presence of numerous government institutions, universities such as the University of Brasília (UnB), and a growing private sector creates a dynamic environment for technical professionals.</w:t>
      </w:r>
    </w:p>
    <w:p>
      <w:pPr>
        <w:pStyle w:val="BodyText"/>
      </w:pPr>
      <w:r>
        <w:t xml:space="preserve">In this context, the role of an</w:t>
      </w:r>
      <w:r>
        <w:t xml:space="preserve"> </w:t>
      </w:r>
      <w:r>
        <w:rPr>
          <w:bCs/>
          <w:b/>
        </w:rPr>
        <w:t xml:space="preserve">Electronics Engineer</w:t>
      </w:r>
      <w:r>
        <w:t xml:space="preserve"> </w:t>
      </w:r>
      <w:r>
        <w:t xml:space="preserve">has become pivotal. These professionals are no longer confined to traditional manufacturing or maintenance roles; they are at the forefront of implementing smart city solutions, enhancing telecommunications infrastructure, and developing specialized diagnostic equipment for healthcare systems across the Federal District.</w:t>
      </w:r>
    </w:p>
    <w:bookmarkEnd w:id="20"/>
    <w:bookmarkStart w:id="21" w:name="X9196e3ccd6f3f1b14bec824f65f0479f603fdc9"/>
    <w:p>
      <w:pPr>
        <w:pStyle w:val="Heading2"/>
      </w:pPr>
      <w:r>
        <w:t xml:space="preserve">The Professional Profile: The Electronics Engineer in a Capital City</w:t>
      </w:r>
    </w:p>
    <w:p>
      <w:pPr>
        <w:pStyle w:val="FirstParagraph"/>
      </w:pPr>
      <w:r>
        <w:t xml:space="preserve">An</w:t>
      </w:r>
      <w:r>
        <w:t xml:space="preserve"> </w:t>
      </w:r>
      <w:r>
        <w:rPr>
          <w:bCs/>
          <w:b/>
        </w:rPr>
        <w:t xml:space="preserve">Electronics Engineer</w:t>
      </w:r>
      <w:r>
        <w:t xml:space="preserve"> </w:t>
      </w:r>
      <w:r>
        <w:t xml:space="preserve">in</w:t>
      </w:r>
      <w:r>
        <w:t xml:space="preserve"> </w:t>
      </w:r>
      <w:r>
        <w:rPr>
          <w:bCs/>
          <w:b/>
        </w:rPr>
        <w:t xml:space="preserve">Brazil Brasília</w:t>
      </w:r>
      <w:r>
        <w:t xml:space="preserve"> </w:t>
      </w:r>
      <w:r>
        <w:t xml:space="preserve">requires a multifaceted skill set that blends theoretical physics with practical application. The engineering curriculum in local universities emphasizes signal processing, embedded systems, telecommunications, and power electronics. However, the reality of working in the capital city demands more than just academic knowledge.</w:t>
      </w:r>
    </w:p>
    <w:p>
      <w:pPr>
        <w:pStyle w:val="BodyText"/>
      </w:pPr>
      <w:r>
        <w:t xml:space="preserve">The modern</w:t>
      </w:r>
      <w:r>
        <w:t xml:space="preserve"> </w:t>
      </w:r>
      <w:r>
        <w:rPr>
          <w:bCs/>
          <w:b/>
        </w:rPr>
        <w:t xml:space="preserve">Electronics Engineer</w:t>
      </w:r>
      <w:r>
        <w:t xml:space="preserve"> </w:t>
      </w:r>
      <w:r>
        <w:t xml:space="preserve">must navigate a landscape where digital transformation intersects with public policy. For instance, many engineers are employed by companies that contract with municipal or federal agencies to upgrade urban infrastructure. This involves designing control systems for traffic lights, managing energy grids, and securing data transmission networks for government operations.</w:t>
      </w:r>
    </w:p>
    <w:bookmarkEnd w:id="21"/>
    <w:bookmarkStart w:id="23" w:name="X7c7472c575f1a7316c0c2d52927676fe1459356"/>
    <w:p>
      <w:pPr>
        <w:pStyle w:val="Heading2"/>
      </w:pPr>
      <w:r>
        <w:t xml:space="preserve">Key Sector: Smart Cities and Urban Infrastructure</w:t>
      </w:r>
    </w:p>
    <w:p>
      <w:pPr>
        <w:pStyle w:val="FirstParagraph"/>
      </w:pPr>
      <w:r>
        <w:t xml:space="preserve">One of the most critical areas where an</w:t>
      </w:r>
      <w:r>
        <w:t xml:space="preserve"> </w:t>
      </w:r>
      <w:r>
        <w:rPr>
          <w:bCs/>
          <w:b/>
        </w:rPr>
        <w:t xml:space="preserve">Electronics Engineer</w:t>
      </w:r>
      <w:r>
        <w:t xml:space="preserve"> </w:t>
      </w:r>
      <w:r>
        <w:t xml:space="preserve">contributes significantly in</w:t>
      </w:r>
      <w:r>
        <w:t xml:space="preserve"> </w:t>
      </w:r>
      <w:r>
        <w:rPr>
          <w:bCs/>
          <w:b/>
        </w:rPr>
        <w:t xml:space="preserve">Brazil Brasília</w:t>
      </w:r>
    </w:p>
    <w:bookmarkStart w:id="22" w:name="X75ac32e1be2187c983bc266702fe625f1570480"/>
    <w:p>
      <w:pPr>
        <w:pStyle w:val="Heading3"/>
      </w:pPr>
      <w:r>
        <w:t xml:space="preserve">Case Scenario: The Traffic Management Upgrade Project</w:t>
      </w:r>
    </w:p>
    <w:p>
      <w:pPr>
        <w:pStyle w:val="FirstParagraph"/>
      </w:pPr>
      <w:r>
        <w:t xml:space="preserve">In a recent major initiative within</w:t>
      </w:r>
      <w:r>
        <w:t xml:space="preserve"> </w:t>
      </w:r>
      <w:r>
        <w:rPr>
          <w:bCs/>
          <w:b/>
        </w:rPr>
        <w:t xml:space="preserve">Brazil Brasília</w:t>
      </w:r>
      <w:r>
        <w:t xml:space="preserve">, a consortium was tasked with upgrading the city’s traffic management system. This project required the expertise of several</w:t>
      </w:r>
    </w:p>
    <w:p>
      <w:pPr>
        <w:pStyle w:val="BodyText"/>
      </w:pPr>
      <w:r>
        <w:t xml:space="preserve">Electronics Engineers. Their responsibilities included:</w:t>
      </w:r>
    </w:p>
    <w:p>
      <w:pPr>
        <w:numPr>
          <w:ilvl w:val="0"/>
          <w:numId w:val="1001"/>
        </w:numPr>
        <w:pStyle w:val="Compact"/>
      </w:pPr>
      <w:r>
        <w:rPr>
          <w:bCs/>
          <w:b/>
        </w:rPr>
        <w:t xml:space="preserve">Sensor Integration:</w:t>
      </w:r>
      <w:r>
        <w:t xml:space="preserve"> </w:t>
      </w:r>
      <w:r>
        <w:t xml:space="preserve">Designing and installing high-fidelity sensors capable of detecting vehicle density, pedestrian crossings, and emergency vehicle presence.</w:t>
      </w:r>
    </w:p>
    <w:p>
      <w:pPr>
        <w:numPr>
          <w:ilvl w:val="0"/>
          <w:numId w:val="1001"/>
        </w:numPr>
        <w:pStyle w:val="Compact"/>
      </w:pPr>
      <w:r>
        <w:rPr>
          <w:bCs/>
          <w:b/>
        </w:rPr>
        <w:t xml:space="preserve">Data Processing Units:</w:t>
      </w:r>
    </w:p>
    <w:p>
      <w:pPr>
        <w:numPr>
          <w:ilvl w:val="0"/>
          <w:numId w:val="1001"/>
        </w:numPr>
        <w:pStyle w:val="Compact"/>
      </w:pPr>
      <w:r>
        <w:rPr>
          <w:bCs/>
          <w:b/>
        </w:rPr>
        <w:t xml:space="preserve">Connectivity Infrastructure:</w:t>
      </w:r>
    </w:p>
    <w:p>
      <w:pPr>
        <w:pStyle w:val="FirstParagraph"/>
      </w:pPr>
      <w:r>
        <w:t xml:space="preserve">The success of this project hinged on the ability of these engineers to integrate hardware reliability with software efficiency. An</w:t>
      </w:r>
      <w:r>
        <w:t xml:space="preserve"> </w:t>
      </w:r>
      <w:r>
        <w:rPr>
          <w:bCs/>
          <w:b/>
        </w:rPr>
        <w:t xml:space="preserve">Electronics Engineer</w:t>
      </w:r>
      <w:r>
        <w:t xml:space="preserve"> </w:t>
      </w:r>
      <w:r>
        <w:t xml:space="preserve">had to ensure that the equipment could withstand tropical weather conditions, including intense humidity and UV exposure, common in the regions surrounding</w:t>
      </w:r>
      <w:r>
        <w:t xml:space="preserve"> </w:t>
      </w:r>
      <w:r>
        <w:rPr>
          <w:bCs/>
          <w:b/>
        </w:rPr>
        <w:t xml:space="preserve">Brazil Brasília</w:t>
      </w:r>
      <w:r>
        <w:t xml:space="preserve">.</w:t>
      </w:r>
    </w:p>
    <w:bookmarkEnd w:id="22"/>
    <w:bookmarkEnd w:id="23"/>
    <w:bookmarkStart w:id="25" w:name="X00dcdde2a71b4afc478f51576d02a16443ce173"/>
    <w:p>
      <w:pPr>
        <w:pStyle w:val="Heading2"/>
      </w:pPr>
      <w:r>
        <w:t xml:space="preserve">The Public Sector Role: Healthcare and Diagnostic Technology</w:t>
      </w:r>
    </w:p>
    <w:p>
      <w:pPr>
        <w:pStyle w:val="FirstParagraph"/>
      </w:pPr>
      <w:r>
        <w:t xml:space="preserve">Beyond urban infrastructure,</w:t>
      </w:r>
    </w:p>
    <w:p>
      <w:pPr>
        <w:pStyle w:val="BodyText"/>
      </w:pPr>
      <w:r>
        <w:t xml:space="preserve">Electronics EngineersBrazil Brasília rely on sophisticated electronic medical equipment such as MRI machines, CT scanners, electrocardiograms (ECG), and ultrasound devices.</w:t>
      </w:r>
    </w:p>
    <w:bookmarkStart w:id="24" w:name="maintenance-and-innovation-in-hospitals"/>
    <w:p>
      <w:pPr>
        <w:pStyle w:val="Heading3"/>
      </w:pPr>
      <w:r>
        <w:t xml:space="preserve">Maintenance and Innovation in Hospitals</w:t>
      </w:r>
    </w:p>
    <w:p>
      <w:pPr>
        <w:pStyle w:val="FirstParagraph"/>
      </w:pPr>
      <w:r>
        <w:t xml:space="preserve">In specialized hospitals located within the capital,</w:t>
      </w:r>
      <w:r>
        <w:t xml:space="preserve"> </w:t>
      </w:r>
      <w:r>
        <w:rPr>
          <w:bCs/>
          <w:b/>
        </w:rPr>
        <w:t xml:space="preserve">Electronics Engineers</w:t>
      </w:r>
    </w:p>
    <w:p>
      <w:pPr>
        <w:numPr>
          <w:ilvl w:val="0"/>
          <w:numId w:val="1002"/>
        </w:numPr>
        <w:pStyle w:val="Compact"/>
      </w:pPr>
      <w:r>
        <w:rPr>
          <w:bCs/>
          <w:b/>
        </w:rPr>
        <w:t xml:space="preserve">Predictive Maintenance:</w:t>
      </w:r>
    </w:p>
    <w:p>
      <w:pPr>
        <w:numPr>
          <w:ilvl w:val="0"/>
          <w:numId w:val="1002"/>
        </w:numPr>
        <w:pStyle w:val="Compact"/>
      </w:pPr>
      <w:r>
        <w:rPr>
          <w:bCs/>
          <w:b/>
        </w:rPr>
        <w:t xml:space="preserve">Tech Calibration:</w:t>
      </w:r>
    </w:p>
    <w:p>
      <w:pPr>
        <w:numPr>
          <w:ilvl w:val="0"/>
          <w:numId w:val="1002"/>
        </w:numPr>
        <w:pStyle w:val="Compact"/>
      </w:pPr>
      <w:r>
        <w:rPr>
          <w:bCs/>
          <w:b/>
        </w:rPr>
        <w:t xml:space="preserve">Innovation Prototyping:</w:t>
      </w:r>
    </w:p>
    <w:bookmarkEnd w:id="24"/>
    <w:bookmarkEnd w:id="25"/>
    <w:bookmarkStart w:id="26" w:name="X17fd8d2e255b289d4db8ae57ae34a1ac7c4b47a"/>
    <w:p>
      <w:pPr>
        <w:pStyle w:val="Heading2"/>
      </w:pPr>
      <w:r>
        <w:t xml:space="preserve">Challenges Faced by Electronics Engineers in the Region</w:t>
      </w:r>
    </w:p>
    <w:p>
      <w:pPr>
        <w:pStyle w:val="FirstParagraph"/>
      </w:pPr>
      <w:r>
        <w:t xml:space="preserve">The working environment for an</w:t>
      </w:r>
      <w:r>
        <w:t xml:space="preserve"> </w:t>
      </w:r>
      <w:r>
        <w:rPr>
          <w:bCs/>
          <w:b/>
        </w:rPr>
        <w:t xml:space="preserve">Electronics Engineer</w:t>
      </w:r>
      <w:r>
        <w:t xml:space="preserve"> </w:t>
      </w:r>
      <w:r>
        <w:t xml:space="preserve">in</w:t>
      </w:r>
      <w:r>
        <w:t xml:space="preserve"> </w:t>
      </w:r>
      <w:r>
        <w:rPr>
          <w:bCs/>
          <w:b/>
        </w:rPr>
        <w:t xml:space="preserve">Brazil Brasília</w:t>
      </w:r>
    </w:p>
    <w:p>
      <w:pPr>
        <w:pStyle w:val="BodyText"/>
      </w:pPr>
      <w:r>
        <w:t xml:space="preserve">Secondly, supply chain logistics can be complex in certain specialized sectors. While</w:t>
      </w:r>
      <w:r>
        <w:t xml:space="preserve"> </w:t>
      </w:r>
      <w:r>
        <w:rPr>
          <w:bCs/>
          <w:b/>
        </w:rPr>
        <w:t xml:space="preserve">Brazil Brasília</w:t>
      </w:r>
    </w:p>
    <w:p>
      <w:pPr>
        <w:pStyle w:val="BodyText"/>
      </w:pPr>
      <w:r>
        <w:t xml:space="preserve">Furthermore, cybersecurity is an increasingly prominent concern. As more electronic systems connect to the internet,</w:t>
      </w:r>
      <w:r>
        <w:t xml:space="preserve"> </w:t>
      </w:r>
      <w:r>
        <w:rPr>
          <w:bCs/>
          <w:b/>
        </w:rPr>
        <w:t xml:space="preserve">Electronics Engineers</w:t>
      </w:r>
      <w:r>
        <w:t xml:space="preserve"> </w:t>
      </w:r>
      <w:r>
        <w:t xml:space="preserve">must possess knowledge of hardware security to prevent physical tampering and data breaches. This multidisciplinary approach is now a standard requirement in job descriptions within the capital.</w:t>
      </w:r>
    </w:p>
    <w:bookmarkEnd w:id="26"/>
    <w:bookmarkStart w:id="27" w:name="the-future-outlook-and-economic-impact"/>
    <w:p>
      <w:pPr>
        <w:pStyle w:val="Heading2"/>
      </w:pPr>
      <w:r>
        <w:t xml:space="preserve">The Future Outlook and Economic Impact</w:t>
      </w:r>
    </w:p>
    <w:p>
      <w:pPr>
        <w:pStyle w:val="FirstParagraph"/>
      </w:pPr>
      <w:r>
        <w:t xml:space="preserve">The outlook for the profession is highly positive. The government of</w:t>
      </w:r>
      <w:r>
        <w:t xml:space="preserve"> </w:t>
      </w:r>
      <w:r>
        <w:rPr>
          <w:bCs/>
          <w:b/>
        </w:rPr>
        <w:t xml:space="preserve">Brazil Brasília</w:t>
      </w:r>
      <w:r>
        <w:t xml:space="preserve"> </w:t>
      </w:r>
      <w:r>
        <w:t xml:space="preserve">Electronics Engineers.</w:t>
      </w:r>
    </w:p>
    <w:p>
      <w:pPr>
        <w:pStyle w:val="BodyText"/>
      </w:pPr>
      <w:r>
        <w:t xml:space="preserve">The economic impact of these professionals extends beyond their salaries. By optimizing energy usage through smart grid technologies, they contribute to sustainability goals. By improving medical equipment reliability, they enhance public health outcomes. And by securing communication networks, they protect the integrity of critical information.</w:t>
      </w:r>
    </w:p>
    <w:bookmarkEnd w:id="27"/>
    <w:bookmarkStart w:id="29" w:name="conclusion"/>
    <w:p>
      <w:pPr>
        <w:pStyle w:val="Heading2"/>
      </w:pPr>
      <w:r>
        <w:t xml:space="preserve">Conclusion</w:t>
      </w:r>
    </w:p>
    <w:p>
      <w:pPr>
        <w:pStyle w:val="FirstParagraph"/>
      </w:pPr>
      <w:r>
        <w:t xml:space="preserve">In conclusion, the case of an</w:t>
      </w:r>
      <w:r>
        <w:t xml:space="preserve"> </w:t>
      </w:r>
      <w:r>
        <w:rPr>
          <w:bCs/>
          <w:b/>
        </w:rPr>
        <w:t xml:space="preserve">Electronics Engineer</w:t>
      </w:r>
      <w:r>
        <w:t xml:space="preserve"> </w:t>
      </w:r>
      <w:r>
        <w:t xml:space="preserve">in</w:t>
      </w:r>
      <w:r>
        <w:t xml:space="preserve"> </w:t>
      </w:r>
      <w:r>
        <w:rPr>
          <w:bCs/>
          <w:b/>
        </w:rPr>
        <w:t xml:space="preserve">Brazil Brasília</w:t>
      </w:r>
    </w:p>
    <w:p>
      <w:pPr>
        <w:pStyle w:val="BodyText"/>
      </w:pPr>
      <w:r>
        <w:t xml:space="preserve">The engineer in this context is not merely a technician; they are an innovator who solves complex problems related to infrastructure health, public safety, and digital connectivity. As</w:t>
      </w:r>
      <w:r>
        <w:t xml:space="preserve"> </w:t>
      </w:r>
      <w:r>
        <w:rPr>
          <w:bCs/>
          <w:b/>
        </w:rPr>
        <w:t xml:space="preserve">Brazil Brasília</w:t>
      </w:r>
      <w:r>
        <w:t xml:space="preserve"> </w:t>
      </w:r>
      <w:r>
        <w:t xml:space="preserve">Electronics Engineers will only grow. Their ability to bridge the gap between theoretical electronics and practical urban application ensures that they remain indispensable assets in building a smarter, more connected future for all citizens of the Federal District.</w:t>
      </w:r>
    </w:p>
    <w:bookmarkStart w:id="28" w:name="key-takeaways-for-aspiring-engineers"/>
    <w:p>
      <w:pPr>
        <w:pStyle w:val="Heading3"/>
      </w:pPr>
      <w:r>
        <w:t xml:space="preserve">Key Takeaways for Aspiring Engineers:</w:t>
      </w:r>
    </w:p>
    <w:p>
      <w:pPr>
        <w:numPr>
          <w:ilvl w:val="0"/>
          <w:numId w:val="1003"/>
        </w:numPr>
        <w:pStyle w:val="Compact"/>
      </w:pPr>
      <w:r>
        <w:rPr>
          <w:bCs/>
          <w:b/>
        </w:rPr>
        <w:t xml:space="preserve">Adaptability is Key:</w:t>
      </w:r>
      <w:r>
        <w:t xml:space="preserve">Brazil Brasília.</w:t>
      </w:r>
    </w:p>
    <w:p>
      <w:pPr>
        <w:numPr>
          <w:ilvl w:val="0"/>
          <w:numId w:val="1003"/>
        </w:numPr>
        <w:pStyle w:val="Compact"/>
      </w:pPr>
      <w:r>
        <w:rPr>
          <w:bCs/>
          <w:b/>
        </w:rPr>
        <w:t xml:space="preserve">Cybersecurity Awareness:</w:t>
      </w:r>
    </w:p>
    <w:p>
      <w:pPr>
        <w:numPr>
          <w:ilvl w:val="0"/>
          <w:numId w:val="1003"/>
        </w:numPr>
        <w:pStyle w:val="Compact"/>
      </w:pPr>
      <w:r>
        <w:rPr>
          <w:bCs/>
          <w:b/>
        </w:rPr>
        <w:t xml:space="preserve">Continuous Learning: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Brazil Brasília</dc:title>
  <dc:creator/>
  <dc:language>en</dc:language>
  <cp:keywords/>
  <dcterms:created xsi:type="dcterms:W3CDTF">2026-07-29T12:32:51Z</dcterms:created>
  <dcterms:modified xsi:type="dcterms:W3CDTF">2026-07-29T12:32:51Z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