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Naples</w:t>
      </w:r>
    </w:p>
    <w:bookmarkStart w:id="30" w:name="Xc3befadc5038b0b28321cb262038a854f60f22b"/>
    <w:p>
      <w:pPr>
        <w:pStyle w:val="Heading1"/>
      </w:pPr>
      <w:r>
        <w:t xml:space="preserve">Case Study: The Role of the Electronics Engineer in Italy Naples</w:t>
      </w:r>
    </w:p>
    <w:p>
      <w:pPr>
        <w:pStyle w:val="FirstParagraph"/>
      </w:pPr>
      <w:r>
        <w:rPr>
          <w:bCs/>
          <w:b/>
        </w:rPr>
        <w:t xml:space="preserve">Date:</w:t>
      </w:r>
      <w:r>
        <w:t xml:space="preserve"> </w:t>
      </w:r>
      <w:r>
        <w:t xml:space="preserve">October 2023</w:t>
      </w:r>
      <w:r>
        <w:br/>
      </w:r>
      <w:r>
        <w:rPr>
          <w:bCs/>
          <w:b/>
        </w:rPr>
        <w:t xml:space="preserve">Coverage Area:</w:t>
      </w:r>
      <w:r>
        <w:t xml:space="preserve">TNaples Metropolitan Area and Campania Region, Italy</w:t>
      </w:r>
      <w:r>
        <w:br/>
      </w:r>
      <w:r>
        <w:rPr>
          <w:bCs/>
          <w:b/>
        </w:rPr>
        <w:t xml:space="preserve">Focal Point:</w:t>
      </w:r>
      <w:r>
        <w:t xml:space="preserve">The Electronics Engineer</w:t>
      </w:r>
    </w:p>
    <w:bookmarkStart w:id="20" w:name="executive-summary"/>
    <w:p>
      <w:pPr>
        <w:pStyle w:val="Heading2"/>
      </w:pPr>
      <w:r>
        <w:t xml:space="preserve">1. Executive Summary</w:t>
      </w:r>
    </w:p>
    <w:p>
      <w:pPr>
        <w:pStyle w:val="FirstParagraph"/>
      </w:pPr>
      <w:r>
        <w:t xml:space="preserve">This case study explores the critical position and multifaceted responsibilities of the</w:t>
      </w:r>
      <w:r>
        <w:t xml:space="preserve"> </w:t>
      </w:r>
      <w:r>
        <w:rPr>
          <w:bCs/>
          <w:b/>
        </w:rPr>
        <w:t xml:space="preserve">Electronics Engineer</w:t>
      </w:r>
      <w:r>
        <w:t xml:space="preserve"> </w:t>
      </w:r>
      <w:r>
        <w:t xml:space="preserve">within the unique industrial ecosystem of Naples, located in Southern</w:t>
      </w:r>
      <w:r>
        <w:t xml:space="preserve"> </w:t>
      </w:r>
      <w:r>
        <w:rPr>
          <w:bCs/>
          <w:b/>
        </w:rPr>
        <w:t xml:space="preserve">Italy Naples</w:t>
      </w:r>
      <w:r>
        <w:t xml:space="preserve">. The region is undergoing a significant transformation from a traditional service-based economy to a hub for advanced manufacturing, maritime technology, and renewable energy systems. In this context, the Electronics Engineer serves not merely as a technician but as an innovator who bridges the gap between theoretical physics and practical industrial application. This document details how these professionals navigate local regulatory frameworks, collaborate with international partners in</w:t>
      </w:r>
      <w:r>
        <w:t xml:space="preserve"> </w:t>
      </w:r>
      <w:r>
        <w:rPr>
          <w:bCs/>
          <w:b/>
        </w:rPr>
        <w:t xml:space="preserve">Italy Naples</w:t>
      </w:r>
      <w:r>
        <w:t xml:space="preserve">, and drive technological sustainability across the region.</w:t>
      </w:r>
    </w:p>
    <w:bookmarkEnd w:id="20"/>
    <w:bookmarkStart w:id="21" w:name="X1159fc0322e3faa417f4af41dc8ca340fe6d7b8"/>
    <w:p>
      <w:pPr>
        <w:pStyle w:val="Heading2"/>
      </w:pPr>
      <w:r>
        <w:t xml:space="preserve">2. Contextual Background: The Industrial Landscape of Italy Naples</w:t>
      </w:r>
    </w:p>
    <w:p>
      <w:pPr>
        <w:pStyle w:val="FirstParagraph"/>
      </w:pPr>
      <w:r>
        <w:t xml:space="preserve">Naples, the capital of the Campania region in Southern</w:t>
      </w:r>
      <w:r>
        <w:t xml:space="preserve"> </w:t>
      </w:r>
      <w:r>
        <w:rPr>
          <w:bCs/>
          <w:b/>
        </w:rPr>
        <w:t xml:space="preserve">Italy Naples</w:t>
      </w:r>
      <w:r>
        <w:t xml:space="preserve">, has historically been known for its rich cultural heritage and vibrant port activity. However, over the last two decades, there has been a concerted effort to modernize industrial sectors through digitalization and automation. The presence of major shipping companies, aerospace manufacturing units (notably involving Leonardo S.p.A.), and a growing startup ecosystem focused on Industry 4.0 has created a high demand for skilled technical personnel.</w:t>
      </w:r>
    </w:p>
    <w:p>
      <w:pPr>
        <w:pStyle w:val="BodyText"/>
      </w:pPr>
      <w:r>
        <w:t xml:space="preserve">The geographic location of Naples provides strategic advantages for logistics and supply chain management, which heavily rely on embedded electronic systems. Consequently, the</w:t>
      </w:r>
      <w:r>
        <w:t xml:space="preserve"> </w:t>
      </w:r>
      <w:r>
        <w:rPr>
          <w:bCs/>
          <w:b/>
        </w:rPr>
        <w:t xml:space="preserve">Electronics Engineer</w:t>
      </w:r>
      <w:r>
        <w:t xml:space="preserve"> </w:t>
      </w:r>
      <w:r>
        <w:t xml:space="preserve">in this region is often tasked with optimizing these complex systems. The local government initiatives aimed at revitalizing the southern Italian economy have further incentivized investment in high-tech research centers, making Naples a competitive destination for engineering talent.</w:t>
      </w:r>
    </w:p>
    <w:bookmarkEnd w:id="21"/>
    <w:bookmarkStart w:id="25" w:name="Xed9e84eec1cc80eb24d7dda8ecfc5c37567a170"/>
    <w:p>
      <w:pPr>
        <w:pStyle w:val="Heading2"/>
      </w:pPr>
      <w:r>
        <w:t xml:space="preserve">3. Core Responsibilities of the Electronics Engineer</w:t>
      </w:r>
    </w:p>
    <w:p>
      <w:pPr>
        <w:pStyle w:val="FirstParagraph"/>
      </w:pPr>
      <w:r>
        <w:t xml:space="preserve">In the specific environment of</w:t>
      </w:r>
      <w:r>
        <w:t xml:space="preserve"> </w:t>
      </w:r>
      <w:r>
        <w:rPr>
          <w:bCs/>
          <w:b/>
        </w:rPr>
        <w:t xml:space="preserve">Italy Naples</w:t>
      </w:r>
      <w:r>
        <w:t xml:space="preserve">, the role of an</w:t>
      </w:r>
      <w:r>
        <w:t xml:space="preserve"> </w:t>
      </w:r>
      <w:r>
        <w:rPr>
          <w:bCs/>
          <w:b/>
        </w:rPr>
        <w:t xml:space="preserve">Electronics Engineer</w:t>
      </w:r>
      <w:r>
        <w:t xml:space="preserve"> </w:t>
      </w:r>
      <w:r>
        <w:t xml:space="preserve">extends beyond standard circuit design and prototyping. The following areas highlight their primary responsibilities:</w:t>
      </w:r>
    </w:p>
    <w:bookmarkStart w:id="22" w:name="Xa6cb0625a7dc4fae1a577a1d41f3ded073d6b3c"/>
    <w:p>
      <w:pPr>
        <w:pStyle w:val="Heading3"/>
      </w:pPr>
      <w:r>
        <w:t xml:space="preserve">a) Embedded Systems for Maritime Technology</w:t>
      </w:r>
    </w:p>
    <w:p>
      <w:pPr>
        <w:pStyle w:val="FirstParagraph"/>
      </w:pPr>
      <w:r>
        <w:t xml:space="preserve">Naples is a global hub for maritime technology.</w:t>
      </w:r>
      <w:r>
        <w:t xml:space="preserve"> </w:t>
      </w:r>
      <w:r>
        <w:rPr>
          <w:bCs/>
          <w:b/>
        </w:rPr>
        <w:t xml:space="preserve">Elecronics Engineers</w:t>
      </w:r>
      <w:r>
        <w:t xml:space="preserve"> </w:t>
      </w:r>
      <w:r>
        <w:t xml:space="preserve">here frequently work on navigation systems, autonomous vessel components, and underwater monitoring devices. They must ensure that electronic systems are robust enough to withstand saline environments and extreme weather conditions common in the Mediterranean Sea. This requires specialized knowledge in waterproofing techniques, corrosion-resistant materials, and signal integrity under harsh electromagnetic interference.</w:t>
      </w:r>
    </w:p>
    <w:bookmarkEnd w:id="22"/>
    <w:bookmarkStart w:id="23" w:name="b-renewable-energy-integration"/>
    <w:p>
      <w:pPr>
        <w:pStyle w:val="Heading3"/>
      </w:pPr>
      <w:r>
        <w:t xml:space="preserve">b) Renewable Energy Integration</w:t>
      </w:r>
    </w:p>
    <w:p>
      <w:pPr>
        <w:pStyle w:val="FirstParagraph"/>
      </w:pPr>
      <w:r>
        <w:t xml:space="preserve">With Italy’s commitment to reducing carbon emissions, there is a surge in solar and wind energy projects across Campania.</w:t>
      </w:r>
      <w:r>
        <w:t xml:space="preserve"> </w:t>
      </w:r>
      <w:r>
        <w:rPr>
          <w:bCs/>
          <w:b/>
        </w:rPr>
        <w:t xml:space="preserve">The Electronics Engineer</w:t>
      </w:r>
      <w:r>
        <w:t xml:space="preserve"> </w:t>
      </w:r>
      <w:r>
        <w:t xml:space="preserve">plays a pivotal role in designing power conversion systems, smart grid interfaces, and battery management systems. In</w:t>
      </w:r>
      <w:r>
        <w:t xml:space="preserve"> </w:t>
      </w:r>
      <w:r>
        <w:rPr>
          <w:bCs/>
          <w:b/>
        </w:rPr>
        <w:t xml:space="preserve">Italy Naples</w:t>
      </w:r>
      <w:r>
        <w:t xml:space="preserve">, engineers often collaborate with municipal authorities to integrate renewable sources into the existing urban infrastructure, requiring precise control algorithms and real-time monitoring electronics.</w:t>
      </w:r>
    </w:p>
    <w:bookmarkEnd w:id="23"/>
    <w:bookmarkStart w:id="24" w:name="c-quality-assurance-and-compliance"/>
    <w:p>
      <w:pPr>
        <w:pStyle w:val="Heading3"/>
      </w:pPr>
      <w:r>
        <w:t xml:space="preserve">c) Quality Assurance and Compliance</w:t>
      </w:r>
    </w:p>
    <w:p>
      <w:pPr>
        <w:pStyle w:val="FirstParagraph"/>
      </w:pPr>
      <w:r>
        <w:t xml:space="preserve">Navigating European Union standards such as CE marking (Conformité Européenne) is mandatory for any electronic product sold within Italy. The</w:t>
      </w:r>
      <w:r>
        <w:t xml:space="preserve"> </w:t>
      </w:r>
      <w:r>
        <w:rPr>
          <w:bCs/>
          <w:b/>
        </w:rPr>
        <w:t xml:space="preserve">Electronics Engineer</w:t>
      </w:r>
      <w:r>
        <w:t xml:space="preserve"> </w:t>
      </w:r>
      <w:r>
        <w:t xml:space="preserve">in Naples must be well-versed in these regulations. They are responsible for conducting rigorous testing, electromagnetic compatibility (EMC) checks, and safety validations to ensure that products meet both Italian national laws and broader EU directives.</w:t>
      </w:r>
    </w:p>
    <w:bookmarkEnd w:id="24"/>
    <w:bookmarkEnd w:id="25"/>
    <w:bookmarkStart w:id="26" w:name="Xd5004f9e7b35cdd13d30977fdf843c1911a189b"/>
    <w:p>
      <w:pPr>
        <w:pStyle w:val="Heading2"/>
      </w:pPr>
      <w:r>
        <w:t xml:space="preserve">4. Collaborative Ecosystems and Academic Partnerships</w:t>
      </w:r>
    </w:p>
    <w:p>
      <w:pPr>
        <w:pStyle w:val="FirstParagraph"/>
      </w:pPr>
      <w:r>
        <w:t xml:space="preserve">The effectiveness of an</w:t>
      </w:r>
      <w:r>
        <w:t xml:space="preserve"> </w:t>
      </w:r>
      <w:r>
        <w:rPr>
          <w:bCs/>
          <w:b/>
        </w:rPr>
        <w:t xml:space="preserve">Electronics Engineer</w:t>
      </w:r>
      <w:r>
        <w:t xml:space="preserve"> </w:t>
      </w:r>
      <w:r>
        <w:t xml:space="preserve">in</w:t>
      </w:r>
      <w:r>
        <w:t xml:space="preserve"> </w:t>
      </w:r>
      <w:r>
        <w:rPr>
          <w:bCs/>
          <w:b/>
        </w:rPr>
        <w:t xml:space="preserve">Italy Naples</w:t>
      </w:r>
      <w:r>
        <w:t xml:space="preserve"> </w:t>
      </w:r>
      <w:r>
        <w:t xml:space="preserve">is deeply tied to their ability to collaborate within a networked ecosystem. The University of Naples Federico II, one of the oldest universities in the world, serves as a crucial partner for industry-academia collaboration.</w:t>
      </w:r>
    </w:p>
    <w:p>
      <w:pPr>
        <w:pStyle w:val="BodyText"/>
      </w:pPr>
      <w:r>
        <w:rPr>
          <w:bCs/>
          <w:b/>
        </w:rPr>
        <w:t xml:space="preserve">Casestudy Example:</w:t>
      </w:r>
    </w:p>
    <w:p>
      <w:pPr>
        <w:pStyle w:val="BodyText"/>
      </w:pPr>
      <w:r>
        <w:t xml:space="preserve">A recent project involved a consortium comprising local engineering firms and university researchers in</w:t>
      </w:r>
      <w:r>
        <w:t xml:space="preserve"> </w:t>
      </w:r>
      <w:r>
        <w:rPr>
          <w:bCs/>
          <w:b/>
        </w:rPr>
        <w:t xml:space="preserve">Italy Naples</w:t>
      </w:r>
      <w:r>
        <w:t xml:space="preserve">. The goal was to develop low-cost sensor networks for monitoring historical structures against seismic activity. An</w:t>
      </w:r>
      <w:r>
        <w:t xml:space="preserve"> </w:t>
      </w:r>
      <w:r>
        <w:rPr>
          <w:bCs/>
          <w:b/>
        </w:rPr>
        <w:t xml:space="preserve">Electronics Engineer</w:t>
      </w:r>
      <w:r>
        <w:t xml:space="preserve"> </w:t>
      </w:r>
      <w:r>
        <w:t xml:space="preserve">led the hardware development, designing ultra-low-power wireless sensors capable of operating off-grid for extended periods. This project highlights how engineers in this region leverage academic research to solve practical societal problems.</w:t>
      </w:r>
    </w:p>
    <w:p>
      <w:pPr>
        <w:pStyle w:val="BodyText"/>
      </w:pPr>
      <w:r>
        <w:t xml:space="preserve">Furthermore, participation in European Union funding programs (such as Horizon Europe) is common.</w:t>
      </w:r>
      <w:r>
        <w:t xml:space="preserve"> </w:t>
      </w:r>
      <w:r>
        <w:rPr>
          <w:bCs/>
          <w:b/>
        </w:rPr>
        <w:t xml:space="preserve">The Electronics Engineer</w:t>
      </w:r>
      <w:r>
        <w:t xml:space="preserve"> </w:t>
      </w:r>
      <w:r>
        <w:t xml:space="preserve">often acts as the technical lead in grant applications, demonstrating the feasibility of proposed electronic solutions to secure international funding.</w:t>
      </w:r>
    </w:p>
    <w:bookmarkEnd w:id="26"/>
    <w:bookmarkStart w:id="27" w:name="X194e1d057610cec3e3fe2d40ebc8e61f2adf889"/>
    <w:p>
      <w:pPr>
        <w:pStyle w:val="Heading2"/>
      </w:pPr>
      <w:r>
        <w:t xml:space="preserve">5. Challenges Faced by Electronics Engineers in Italy Naples</w:t>
      </w:r>
    </w:p>
    <w:p>
      <w:pPr>
        <w:pStyle w:val="FirstParagraph"/>
      </w:pPr>
      <w:r>
        <w:t xml:space="preserve">Despite the opportunities, engineers working in this region face distinct challenges:</w:t>
      </w:r>
    </w:p>
    <w:p>
      <w:pPr>
        <w:numPr>
          <w:ilvl w:val="0"/>
          <w:numId w:val="1001"/>
        </w:numPr>
        <w:pStyle w:val="Compact"/>
      </w:pPr>
      <w:r>
        <w:rPr>
          <w:bCs/>
          <w:b/>
        </w:rPr>
        <w:t xml:space="preserve">Bureaucratic Hurdles:</w:t>
      </w:r>
    </w:p>
    <w:p>
      <w:pPr>
        <w:numPr>
          <w:ilvl w:val="0"/>
          <w:numId w:val="1001"/>
        </w:numPr>
        <w:pStyle w:val="Compact"/>
      </w:pPr>
      <w:r>
        <w:rPr>
          <w:iCs/>
          <w:i/>
          <w:vertAlign w:val="superscript"/>
        </w:rPr>
        <w:t xml:space="preserve">Brain Drain vs. Retention:</w:t>
      </w:r>
      <w:r>
        <w:t xml:space="preserve">The competition from Northern European countries for top engineering talent is intense. Companies in</w:t>
      </w:r>
      <w:r>
        <w:t xml:space="preserve"> </w:t>
      </w:r>
      <w:r>
        <w:rPr>
          <w:bCs/>
          <w:b/>
        </w:rPr>
        <w:t xml:space="preserve">Italy Naples</w:t>
      </w:r>
      <w:r>
        <w:t xml:space="preserve"> </w:t>
      </w:r>
      <w:r>
        <w:t xml:space="preserve">must offer competitive salaries and innovative work environments to retain skilled</w:t>
      </w:r>
      <w:r>
        <w:t xml:space="preserve"> </w:t>
      </w:r>
      <w:r>
        <w:rPr>
          <w:bCs/>
          <w:b/>
        </w:rPr>
        <w:t xml:space="preserve">Elecronics Engineers</w:t>
      </w:r>
      <w:r>
        <w:t xml:space="preserve">.</w:t>
      </w:r>
    </w:p>
    <w:p>
      <w:pPr>
        <w:numPr>
          <w:ilvl w:val="0"/>
          <w:numId w:val="1001"/>
        </w:numPr>
        <w:pStyle w:val="Compact"/>
      </w:pPr>
      <w:r>
        <w:t xml:space="preserve">Rapid Technological Change:</w:t>
      </w:r>
    </w:p>
    <w:bookmarkEnd w:id="27"/>
    <w:bookmarkStart w:id="28" w:name="future-outlook-and-strategic-importance"/>
    <w:p>
      <w:pPr>
        <w:pStyle w:val="Heading2"/>
      </w:pPr>
      <w:r>
        <w:t xml:space="preserve">6. Future Outlook and Strategic Importance</w:t>
      </w:r>
    </w:p>
    <w:p>
      <w:pPr>
        <w:pStyle w:val="FirstParagraph"/>
      </w:pPr>
      <w:r>
        <w:t xml:space="preserve">The future of the</w:t>
      </w:r>
      <w:r>
        <w:t xml:space="preserve"> </w:t>
      </w:r>
      <w:r>
        <w:rPr>
          <w:bCs/>
          <w:b/>
        </w:rPr>
        <w:t xml:space="preserve">Elecronics Engineer</w:t>
      </w:r>
      <w:r>
        <w:t xml:space="preserve"> </w:t>
      </w:r>
      <w:r>
        <w:t xml:space="preserve">in looks promising, driven by the digital transformation of traditional industries. As Smart City initiatives expand across the metropolitan area, the demand for engineers capable of designing IoT solutions, smart lighting systems, and automated traffic management electronics will grow.</w:t>
      </w:r>
    </w:p>
    <w:p>
      <w:pPr>
        <w:pStyle w:val="BodyText"/>
      </w:pPr>
      <w:r>
        <w:t xml:space="preserve">Municipalities in are increasingly prioritizing sustainability and digital infrastructure. This shift ensures that</w:t>
      </w:r>
      <w:r>
        <w:t xml:space="preserve"> </w:t>
      </w:r>
      <w:r>
        <w:rPr>
          <w:bCs/>
          <w:b/>
        </w:rPr>
        <w:t xml:space="preserve">The Electronics Engineer</w:t>
      </w:r>
      <w:r>
        <w:t xml:space="preserve"> </w:t>
      </w:r>
      <w:r>
        <w:t xml:space="preserve">will remain a cornerstone of regional development. Moreover, the integration of Artificial Intelligence (AI) into edge devices presents new opportunities for engineers to specialize in AI hardware acceleration and neuromorphic computing.</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Elecronics Engineer</w:t>
      </w:r>
      <w:r>
        <w:t xml:space="preserve"> </w:t>
      </w:r>
      <w:r>
        <w:t xml:space="preserve">is a vital asset to the industrial and technological advancement of . Their role encompasses a diverse range of tasks from designing marine-grade electronics to ensuring regulatory compliance for renewable energy systems. By leveraging partnerships with academic institutions and adapting to global market demands, these professionals are key drivers in transforming Naples into a modern, innovative hub within Southern Europe.</w:t>
      </w:r>
    </w:p>
    <w:p>
      <w:pPr>
        <w:pStyle w:val="BodyText"/>
      </w:pPr>
      <w:r>
        <w:t xml:space="preserve">For stakeholders interested in the economic development of , investing in the training and retention of</w:t>
      </w:r>
      <w:r>
        <w:t xml:space="preserve"> </w:t>
      </w:r>
      <w:r>
        <w:rPr>
          <w:bCs/>
          <w:b/>
        </w:rPr>
        <w:t xml:space="preserve">Elecronics Engineers</w:t>
      </w:r>
      <w:r>
        <w:t xml:space="preserve"> </w:t>
      </w:r>
      <w:r>
        <w:t xml:space="preserve">is not just an operational necessity but a strategic imperative for long-term success. The synergy between human capital and regional industrial policy will define the next era of growth for electronics manufacturing and innovation in this historic yet modernizing city.</w:t>
      </w:r>
    </w:p>
    <w:p>
      <w:r>
        <w:pict>
          <v:rect style="width:0;height:1.5pt" o:hralign="center" o:hrstd="t" o:hr="t"/>
        </w:pict>
      </w:r>
    </w:p>
    <w:p>
      <w:pPr>
        <w:pStyle w:val="FirstParagraph"/>
      </w:pPr>
      <w:r>
        <w:rPr>
          <w:iCs/>
          <w:i/>
        </w:rPr>
        <w:t xml:space="preserve">This case study was prepared to highlight the specific nuances of engineering practice in Southern Europe, focusing on the intersection of technology, culture, and industry in Italy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Electronics Engineer in Italy Naples</dc:title>
  <dc:creator/>
  <dc:language>en</dc:language>
  <cp:keywords/>
  <dcterms:created xsi:type="dcterms:W3CDTF">2026-07-29T09:34:17Z</dcterms:created>
  <dcterms:modified xsi:type="dcterms:W3CDTF">2026-07-29T09:34:17Z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