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Kenya</w:t>
      </w:r>
      <w:r>
        <w:t xml:space="preserve"> </w:t>
      </w:r>
      <w:r>
        <w:t xml:space="preserve">Nairobi</w:t>
      </w:r>
    </w:p>
    <w:bookmarkStart w:id="28" w:name="X0d8df479e9072f0bc45d5d3912186d28dbeff0f"/>
    <w:p>
      <w:pPr>
        <w:pStyle w:val="Heading1"/>
      </w:pPr>
      <w:r>
        <w:t xml:space="preserve">Bridging the Digital Divide and Powering Growth: A Case Study on Electronics Engineers in Kenya Nairobi</w:t>
      </w:r>
    </w:p>
    <w:p>
      <w:pPr>
        <w:pStyle w:val="FirstParagraph"/>
      </w:pPr>
      <w:r>
        <w:rPr>
          <w:bCs/>
          <w:b/>
        </w:rPr>
        <w:t xml:space="preserve">Date:</w:t>
      </w:r>
      <w:r>
        <w:t xml:space="preserve"> </w:t>
      </w:r>
      <w:r>
        <w:t xml:space="preserve">October 2023</w:t>
      </w:r>
    </w:p>
    <w:p>
      <w:pPr>
        <w:pStyle w:val="BodyText"/>
      </w:pPr>
      <w:r>
        <w:rPr>
          <w:bCs/>
          <w:b/>
        </w:rPr>
        <w:t xml:space="preserve">Subject:</w:t>
      </w:r>
      <w:r>
        <w:t xml:space="preserve">The Critical Role of Electronics Engineering in the Development of Kenya’s Capital City.</w:t>
      </w:r>
    </w:p>
    <w:p>
      <w:pPr>
        <w:pStyle w:val="BodyText"/>
      </w:pPr>
      <w:r>
        <w:rPr>
          <w:bCs/>
          <w:b/>
        </w:rPr>
        <w:t xml:space="preserve">Abstract:</w:t>
      </w:r>
      <w:r>
        <w:t xml:space="preserve">This Case Study examines the multifaceted role of an Electronics Engineer within the dynamic urban environment of Kenya Nairobi. It analyzes how technical expertise in circuit design, telecommunications infrastructure, and renewable energy systems is pivotal to sustaining economic growth, improving healthcare outcomes, and enhancing digital connectivity in one of Africa’s most rapidly developing metropolises.</w:t>
      </w:r>
    </w:p>
    <w:bookmarkStart w:id="20" w:name="introduction"/>
    <w:p>
      <w:pPr>
        <w:pStyle w:val="Heading2"/>
      </w:pPr>
      <w:r>
        <w:t xml:space="preserve">1. Introduction</w:t>
      </w:r>
    </w:p>
    <w:p>
      <w:pPr>
        <w:pStyle w:val="FirstParagraph"/>
      </w:pPr>
      <w:r>
        <w:t xml:space="preserve">Nairobi has earned the title "Silicon Savannah" due to its burgeoning technology sector. However, behind every software application and fintech solution lies robust hardware infrastructure maintained by skilled professionals. The Electronics Engineer is the backbone of this infrastructure in Kenya Nairobi, tasked with ensuring that power grids remain stable, mobile networks function seamlessly, and industrial manufacturing processes are efficient.</w:t>
      </w:r>
    </w:p>
    <w:p>
      <w:pPr>
        <w:pStyle w:val="BodyText"/>
      </w:pPr>
      <w:r>
        <w:t xml:space="preserve">In the context of Kenya Nairobi, an Electronics Engineer does not merely design circuits; they solve critical societal problems ranging from power instability in informal settlements to the need for high-speed data transmission across diverse terrains. This document explores specific case scenarios where electronic engineering solutions have transformed operations in the capital.</w:t>
      </w:r>
    </w:p>
    <w:bookmarkEnd w:id="20"/>
    <w:bookmarkStart w:id="21" w:name="contextual-challenges-in-kenya-nairobi"/>
    <w:p>
      <w:pPr>
        <w:pStyle w:val="Heading2"/>
      </w:pPr>
      <w:r>
        <w:t xml:space="preserve">2. Contextual Challenges in Kenya Nairobi</w:t>
      </w:r>
    </w:p>
    <w:p>
      <w:pPr>
        <w:pStyle w:val="FirstParagraph"/>
      </w:pPr>
      <w:r>
        <w:t xml:space="preserve">The operational environment for an Electronics Engineer in Kenya Nairobi is characterized by unique challenges:</w:t>
      </w:r>
    </w:p>
    <w:p>
      <w:pPr>
        <w:numPr>
          <w:ilvl w:val="0"/>
          <w:numId w:val="1001"/>
        </w:numPr>
        <w:pStyle w:val="Compact"/>
      </w:pPr>
      <w:r>
        <w:rPr>
          <w:bCs/>
          <w:b/>
        </w:rPr>
        <w:t xml:space="preserve">Power Infrastructure Variability:</w:t>
      </w:r>
      <w:r>
        <w:t xml:space="preserve"> </w:t>
      </w:r>
      <w:r>
        <w:t xml:space="preserve">While grid connectivity exists, voltage fluctuations and outages are common, necessitating robust power supply designs.</w:t>
      </w:r>
    </w:p>
    <w:p>
      <w:pPr>
        <w:numPr>
          <w:ilvl w:val="0"/>
          <w:numId w:val="1002"/>
        </w:numPr>
        <w:pStyle w:val="Compact"/>
      </w:pPr>
      <w:r>
        <w:rPr>
          <w:bCs/>
          <w:b/>
        </w:rPr>
        <w:t xml:space="preserve">Rapid Urbanization:</w:t>
      </w:r>
      <w:r>
        <w:t xml:space="preserve">The expansion of informal settlements requires decentralized and scalable electronic solutions for water monitoring, security, and communication.</w:t>
      </w:r>
    </w:p>
    <w:p>
      <w:pPr>
        <w:numPr>
          <w:ilvl w:val="0"/>
          <w:numId w:val="1003"/>
        </w:numPr>
        <w:pStyle w:val="Compact"/>
      </w:pPr>
      <w:r>
        <w:rPr>
          <w:bCs/>
          <w:b/>
        </w:rPr>
        <w:t xml:space="preserve">Digital Inclusion Gap:</w:t>
      </w:r>
      <w:r>
        <w:t xml:space="preserve"> </w:t>
      </w:r>
      <w:r>
        <w:t xml:space="preserve">There is a pressing need to bridge the digital divide through affordable hardware access in rural-urban fringe areas surrounding Kenya Nairobi.</w:t>
      </w:r>
    </w:p>
    <w:bookmarkEnd w:id="21"/>
    <w:bookmarkStart w:id="22" w:name="X370dc5e46d73c9182d9d9276926df703adb0997"/>
    <w:p>
      <w:pPr>
        <w:pStyle w:val="Heading2"/>
      </w:pPr>
      <w:r>
        <w:t xml:space="preserve">3. Case Study A: Stabilizing the Micro-Grid for Healthcare Facilities</w:t>
      </w:r>
    </w:p>
    <w:p>
      <w:pPr>
        <w:pStyle w:val="FirstParagraph"/>
      </w:pPr>
      <w:r>
        <w:rPr>
          <w:bCs/>
          <w:b/>
        </w:rPr>
        <w:t xml:space="preserve">The Problem:</w:t>
      </w:r>
      <w:r>
        <w:t xml:space="preserve">A critical hospital on the outskirts of Kenya Nairobi faced frequent power outages, endangering patient care and spoiling temperature-sensitive vaccines stored in medical refrigerators.</w:t>
      </w:r>
    </w:p>
    <w:p>
      <w:pPr>
        <w:pStyle w:val="BodyText"/>
      </w:pPr>
      <w:r>
        <w:rPr>
          <w:bCs/>
          <w:b/>
        </w:rPr>
        <w:t xml:space="preserve">The Engineering Intervention:</w:t>
      </w:r>
      <w:r>
        <w:t xml:space="preserve">An Electronics Engineer was tasked with designing a hybrid power management system. This involved integrating solar photovoltaic panels with lithium-ion battery storage units and an automatic transfer switch (ATS). The engineer designed the control circuitry to prioritize critical loads, such as ICU equipment and cold chain storage, ensuring uninterrupted operation even during grid failure.</w:t>
      </w:r>
    </w:p>
    <w:p>
      <w:pPr>
        <w:pStyle w:val="BodyText"/>
      </w:pPr>
      <w:r>
        <w:rPr>
          <w:bCs/>
          <w:b/>
        </w:rPr>
        <w:t xml:space="preserve">Outcome:</w:t>
      </w:r>
      <w:r>
        <w:t xml:space="preserve">The implementation resulted in a 99.9% uptime for critical medical services. The Electronics Engineer customized the firmware of the power management controller to optimize battery life based on weather patterns specific to Kenya Nairobi’s climate. This case highlights how electronics engineering is not just about technology but about saving lives and maintaining public health standards.</w:t>
      </w:r>
    </w:p>
    <w:bookmarkEnd w:id="22"/>
    <w:bookmarkStart w:id="23" w:name="X3a2e217c72645b9b0c02c9e021696bfc14fcb36"/>
    <w:p>
      <w:pPr>
        <w:pStyle w:val="Heading2"/>
      </w:pPr>
      <w:r>
        <w:t xml:space="preserve">4. Case Study B: Enhancing IoT Infrastructure for Smart Water Management</w:t>
      </w:r>
    </w:p>
    <w:p>
      <w:pPr>
        <w:pStyle w:val="FirstParagraph"/>
      </w:pPr>
      <w:r>
        <w:rPr>
          <w:bCs/>
          <w:b/>
        </w:rPr>
        <w:t xml:space="preserve">The Problem:</w:t>
      </w:r>
      <w:r>
        <w:t xml:space="preserve">Kenya Nairobi faces significant water loss due to pipe leaks in aging infrastructure. Traditional monitoring methods were reactive and inefficient, leading to wastage of a scarce resource.</w:t>
      </w:r>
    </w:p>
    <w:p>
      <w:pPr>
        <w:pStyle w:val="BodyText"/>
      </w:pPr>
      <w:r>
        <w:rPr>
          <w:bCs/>
          <w:b/>
        </w:rPr>
        <w:t xml:space="preserve">The Engineering Intervention:</w:t>
      </w:r>
      <w:r>
        <w:t xml:space="preserve">A team led by an Electronics Engineer deployed an Internet of Things (IoT) sensor network across the water distribution grid in Kenya Nairobi. The engineer designed low-power wide-area network (LPWAN) sensors capable of detecting pressure changes and flow anomalies. The challenge lay in ensuring these sensors were energy-efficient, waterproof, and capable of transmitting data over long distances without frequent battery replacement.</w:t>
      </w:r>
    </w:p>
    <w:p>
      <w:pPr>
        <w:pStyle w:val="BodyText"/>
      </w:pPr>
      <w:r>
        <w:rPr>
          <w:bCs/>
          <w:b/>
        </w:rPr>
        <w:t xml:space="preserve">Outcome:</w:t>
      </w:r>
      <w:r>
        <w:t xml:space="preserve">The system detected leaks in real-time, reducing water loss by 30% within the first year. The Electronics Engineer played a crucial role in selecting appropriate microcontrollers and wireless communication modules (LoRaWAN) that were cost-effective for large-scale deployment. This project demonstrates the application of embedded systems engineering to solve urban resource management challenges.</w:t>
      </w:r>
    </w:p>
    <w:bookmarkEnd w:id="23"/>
    <w:bookmarkStart w:id="24" w:name="X27b5b60a412297503892aeb0112d387977726bf"/>
    <w:p>
      <w:pPr>
        <w:pStyle w:val="Heading2"/>
      </w:pPr>
      <w:r>
        <w:t xml:space="preserve">5. Case Study C: Supporting the Fintech Hardware Revolution</w:t>
      </w:r>
    </w:p>
    <w:p>
      <w:pPr>
        <w:pStyle w:val="FirstParagraph"/>
      </w:pPr>
      <w:r>
        <w:rPr>
          <w:bCs/>
          <w:b/>
        </w:rPr>
        <w:t xml:space="preserve">The Problem:</w:t>
      </w:r>
      <w:r>
        <w:t xml:space="preserve">As mobile money transactions become ubiquitous in Kenya Nairobi, there is a high demand for reliable Point of Sale (POS) terminals and hardware security modules. Many users require affordable yet durable devices that can operate in dusty and humid conditions.</w:t>
      </w:r>
    </w:p>
    <w:p>
      <w:pPr>
        <w:pStyle w:val="BodyText"/>
      </w:pPr>
      <w:r>
        <w:rPr>
          <w:bCs/>
          <w:b/>
        </w:rPr>
        <w:t xml:space="preserve">The Engineering Intervention:</w:t>
      </w:r>
      <w:r>
        <w:t xml:space="preserve">An Electronics Engineer specializing in consumer electronics worked with local manufacturers to design ruggedized POS terminals tailored for the Kenyan market. The focus was on improving electromagnetic interference (EMI) shielding and thermal management to prevent overheating during prolonged use. Additionally, the engineer developed firmware updates that enhanced security protocols against potential cyber-physical attacks.</w:t>
      </w:r>
    </w:p>
    <w:p>
      <w:pPr>
        <w:pStyle w:val="BodyText"/>
      </w:pPr>
      <w:r>
        <w:rPr>
          <w:bCs/>
          <w:b/>
        </w:rPr>
        <w:t xml:space="preserve">Outcome:</w:t>
      </w:r>
      <w:r>
        <w:t xml:space="preserve">The new devices achieved higher reliability ratings compared to imported alternatives, reducing replacement costs for merchants. This case illustrates how local electronics engineering talent contributes to the financial inclusion agenda by ensuring hardware accessibility and reliability in Kenya Nairobi’s vibrant commercial sector.</w:t>
      </w:r>
    </w:p>
    <w:bookmarkEnd w:id="24"/>
    <w:bookmarkStart w:id="25" w:name="skills-and-competencies-required"/>
    <w:p>
      <w:pPr>
        <w:pStyle w:val="Heading2"/>
      </w:pPr>
      <w:r>
        <w:t xml:space="preserve">6. Skills and Competencies Required</w:t>
      </w:r>
    </w:p>
    <w:p>
      <w:pPr>
        <w:pStyle w:val="FirstParagraph"/>
      </w:pPr>
      <w:r>
        <w:t xml:space="preserve">To succeed in these roles, an Electronics Engineer in Kenya Nairobi must possess a diverse skill set:</w:t>
      </w:r>
    </w:p>
    <w:p>
      <w:pPr>
        <w:numPr>
          <w:ilvl w:val="0"/>
          <w:numId w:val="1004"/>
        </w:numPr>
        <w:pStyle w:val="Compact"/>
      </w:pPr>
      <w:r>
        <w:rPr>
          <w:bCs/>
          <w:b/>
        </w:rPr>
        <w:t xml:space="preserve">Circuit Design &amp; PCB Layout:</w:t>
      </w:r>
      <w:r>
        <w:t xml:space="preserve">Proficiency in tools like Altium or KiCad for designing custom hardware.</w:t>
      </w:r>
    </w:p>
    <w:p>
      <w:pPr>
        <w:numPr>
          <w:ilvl w:val="0"/>
          <w:numId w:val="1005"/>
        </w:numPr>
        <w:pStyle w:val="Compact"/>
      </w:pPr>
      <w:r>
        <w:rPr>
          <w:bCs/>
          <w:b/>
        </w:rPr>
        <w:t xml:space="preserve">Firmware Development:</w:t>
      </w:r>
      <w:r>
        <w:t xml:space="preserve">Strong coding skills in C/C++ and Python for embedded systems.</w:t>
      </w:r>
    </w:p>
    <w:p>
      <w:pPr>
        <w:numPr>
          <w:ilvl w:val="0"/>
          <w:numId w:val="1006"/>
        </w:numPr>
        <w:pStyle w:val="Compact"/>
      </w:pPr>
      <w:r>
        <w:t xml:space="preserve">Renewable Energy Systems: Knowledge of solar PV, battery chemistry, and power electronics is essential due to the energy context.</w:t>
      </w:r>
    </w:p>
    <w:p>
      <w:pPr>
        <w:pStyle w:val="FirstParagraph"/>
      </w:pPr>
      <w:r>
        <w:t xml:space="preserve">&lt; ul &gt; &lt; li &gt; Communication Protocols:Understanding MQTT, LoRaWAN, Zigbee, and other IoT communication standards. &lt; ul &gt;&lt; li&gt; Project Management:Ability to lead teams and manage budgets in resource-constrained environments.</w:t>
      </w:r>
    </w:p>
    <w:bookmarkEnd w:id="25"/>
    <w:bookmarkStart w:id="26" w:name="Xba66f6c8973fe7d4784a9af9cb924d492751768"/>
    <w:p>
      <w:pPr>
        <w:pStyle w:val="Heading2"/>
      </w:pPr>
      <w:r>
        <w:t xml:space="preserve">7. Future Outlook for Electronics Engineers in Kenya Nairobi</w:t>
      </w:r>
    </w:p>
    <w:p>
      <w:pPr>
        <w:pStyle w:val="FirstParagraph"/>
      </w:pPr>
      <w:r>
        <w:t xml:space="preserve">The future holds promising opportunities for electronics engineers in Kenya Nairobi. With the government’s push towards Industry 4.0 and smart cities, there will be increased demand for automation, robotics, and advanced telecommunications infrastructure.</w:t>
      </w:r>
    </w:p>
    <w:p>
      <w:pPr>
        <w:numPr>
          <w:ilvl w:val="0"/>
          <w:numId w:val="1007"/>
        </w:numPr>
        <w:pStyle w:val="Compact"/>
      </w:pPr>
      <w:r>
        <w:rPr>
          <w:bCs/>
          <w:b/>
        </w:rPr>
        <w:t xml:space="preserve">Electric Vehicle (EV) Infrastructure:</w:t>
      </w:r>
      <w:r>
        <w:t xml:space="preserve">As adoption of EVs rises in Kenya Nairobi, engineers will be needed to design charging stations and battery management systems.</w:t>
      </w:r>
    </w:p>
    <w:p>
      <w:pPr>
        <w:pStyle w:val="FirstParagraph"/>
      </w:pPr>
      <w:r>
        <w:t xml:space="preserve">&lt; ul &gt; &lt; li &gt; 5G Deployment: The rollout of 5G networks requires specialized RF engineering expertise to optimize signal coverage and capacity.</w:t>
      </w:r>
    </w:p>
    <w:p>
      <w:pPr>
        <w:pStyle w:val="BodyText"/>
      </w:pPr>
      <w:r>
        <w:rPr>
          <w:bCs/>
          <w:b/>
        </w:rPr>
        <w:t xml:space="preserve">Local Manufacturing:</w:t>
      </w:r>
      <w:r>
        <w:t xml:space="preserve">Policies promoting local manufacturing in Kenya Nairobi will create opportunities for engineers to design products specifically for the African market, reducing reliance on imports.</w:t>
      </w:r>
    </w:p>
    <w:bookmarkEnd w:id="26"/>
    <w:bookmarkStart w:id="27" w:name="conclusion"/>
    <w:p>
      <w:pPr>
        <w:pStyle w:val="Heading2"/>
      </w:pPr>
      <w:r>
        <w:t xml:space="preserve">8. Conclusion</w:t>
      </w:r>
    </w:p>
    <w:p>
      <w:pPr>
        <w:pStyle w:val="FirstParagraph"/>
      </w:pPr>
      <w:r>
        <w:t xml:space="preserve">The case studies presented demonstrate that an Electronics Engineer is a vital stakeholder in the development trajectory of Kenya Nairobi. From healthcare and water management to financial technology, their contributions are tangible and impactful. By leveraging local talent and addressing specific contextual challenges, electronics engineering serves as a catalyst for sustainable urban development.</w:t>
      </w:r>
    </w:p>
    <w:p>
      <w:pPr>
        <w:pStyle w:val="BodyText"/>
      </w:pPr>
      <w:r>
        <w:t xml:space="preserve">For stakeholders investing in the human capital of Kenya Nairobi, supporting education, training, and research in electronics engineering is not just an economic decision but a strategic imperative for nation-building. The continued empowerment of these professionals will ensure that Kenya Nairobi remains at the forefront of technological innovation in Africa.</w:t>
      </w:r>
    </w:p>
    <w:p>
      <w:r>
        <w:pict>
          <v:rect style="width:0;height:1.5pt" o:hralign="center" o:hrstd="t" o:hr="t"/>
        </w:pict>
      </w:r>
    </w:p>
    <w:p>
      <w:pPr>
        <w:pStyle w:val="FirstParagraph"/>
      </w:pPr>
      <w:r>
        <w:rPr>
          <w:iCs/>
          <w:i/>
        </w:rPr>
        <w:t xml:space="preserve">This document was prepared for stakeholders interested in urban development, technology policy, and engineering education within the Republic of Kenya.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an Electronics Engineer in Kenya Nairobi</dc:title>
  <dc:creator/>
  <dc:language>en</dc:language>
  <cp:keywords/>
  <dcterms:created xsi:type="dcterms:W3CDTF">2026-07-29T09:34:23Z</dcterms:created>
  <dcterms:modified xsi:type="dcterms:W3CDTF">2026-07-29T09:34:23Z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