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9" w:name="Xae9878d659296914e10cacf52399450a2ab290b"/>
    <w:p>
      <w:pPr>
        <w:pStyle w:val="Heading1"/>
      </w:pPr>
      <w:r>
        <w:t xml:space="preserve">Sustainable Development in the Sierras: A Case Study on the Environmental Engineer in Argentina Córdoba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rPr>
          <w:iCs/>
          <w:i/>
        </w:rPr>
        <w:t xml:space="preserve">This document analyzes the critical intersection between industrial expansion, urban growth, and ecological preservation. It specifically examines how the specialized expertise of an Environmental Engineer is indispensable for maintaining sustainable development in Argentina Córdoba.</w:t>
      </w:r>
    </w:p>
    <w:bookmarkStart w:id="20" w:name="introduction"/>
    <w:p>
      <w:pPr>
        <w:pStyle w:val="Heading2"/>
      </w:pPr>
      <w:r>
        <w:t xml:space="preserve">1. Introduction</w:t>
      </w:r>
    </w:p>
    <w:p>
      <w:pPr>
        <w:pStyle w:val="FirstParagraph"/>
      </w:pPr>
      <w:r>
        <w:t xml:space="preserve">The province of Córdoba has long been recognized as one of the economic engines of Argentina, characterized by a robust industrial sector, a thriving university community, and significant agricultural output. However, this rapid development has brought forth complex environmental challenges that require sophisticated solutions. In this context, the figure of the</w:t>
      </w:r>
      <w:r>
        <w:t xml:space="preserve"> </w:t>
      </w:r>
      <w:r>
        <w:rPr>
          <w:bCs/>
          <w:b/>
        </w:rPr>
        <w:t xml:space="preserve">Environmental Engineer</w:t>
      </w:r>
      <w:r>
        <w:t xml:space="preserve"> </w:t>
      </w:r>
      <w:r>
        <w:t xml:space="preserve">emerges not merely as a regulatory compliance officer but as a strategic innovator essential for balancing economic progress with ecological integrity.</w:t>
      </w:r>
    </w:p>
    <w:p>
      <w:pPr>
        <w:pStyle w:val="BodyText"/>
      </w:pPr>
      <w:r>
        <w:t xml:space="preserve">This case study explores how professionals in this field navigate the specific geographical, industrial, and social landscape of</w:t>
      </w:r>
      <w:r>
        <w:t xml:space="preserve"> </w:t>
      </w:r>
      <w:r>
        <w:rPr>
          <w:bCs/>
          <w:b/>
        </w:rPr>
        <w:t xml:space="preserve">Argentina Córdoba</w:t>
      </w:r>
      <w:r>
        <w:t xml:space="preserve">. By examining key sectors such as water resource management, industrial waste treatment, and urban sustainability planning, we can understand the multifaceted role required to protect the region's unique ecosystems while supporting its growth.</w:t>
      </w:r>
    </w:p>
    <w:bookmarkEnd w:id="20"/>
    <w:bookmarkStart w:id="21" w:name="Xe6e71d03b3ad0c70391c8abf75074230225a0c1"/>
    <w:p>
      <w:pPr>
        <w:pStyle w:val="Heading2"/>
      </w:pPr>
      <w:r>
        <w:t xml:space="preserve">2. Contextual Background: The Geographical and Industrial Landscape of Argentina Córdoba</w:t>
      </w:r>
    </w:p>
    <w:p>
      <w:pPr>
        <w:pStyle w:val="FirstParagraph"/>
      </w:pPr>
      <w:r>
        <w:rPr>
          <w:bCs/>
          <w:b/>
        </w:rPr>
        <w:t xml:space="preserve">Argentina Córdoba</w:t>
      </w:r>
      <w:r>
        <w:t xml:space="preserve"> </w:t>
      </w:r>
      <w:r>
        <w:t xml:space="preserve">presents a diverse environmental profile. To the west, the Punilla Valley offers vital water resources fed by mountain streams, while to the east and south lie vast agricultural plains known as the Pampas. The capital city of Córdoba is a dense urban hub undergoing significant expansion.</w:t>
      </w:r>
    </w:p>
    <w:p>
      <w:pPr>
        <w:pStyle w:val="BodyText"/>
      </w:pPr>
      <w:r>
        <w:t xml:space="preserve">The industrial base includes automotive manufacturing, software development (often referred to as "Silicon Valley of Argentina"), food processing, and traditional manufacturing. Each of these sectors generates specific environmental pressures. For instance, the automotive industry requires stringent water usage management and hazardous waste disposal protocols, while agriculture faces challenges related to soil degradation and pesticide runoff into local waterways.</w:t>
      </w:r>
    </w:p>
    <w:p>
      <w:pPr>
        <w:pStyle w:val="BodyText"/>
      </w:pPr>
      <w:r>
        <w:t xml:space="preserve">The proximity to the Sierras de Córdoba mountain range adds another layer of complexity. The region is sensitive to changes in hydrology and land use, making the preservation of forest cover and water quality paramount. This unique setting dictates that environmental solutions cannot be generic; they must be tailored specifically to the local conditions of</w:t>
      </w:r>
      <w:r>
        <w:t xml:space="preserve"> </w:t>
      </w:r>
      <w:r>
        <w:rPr>
          <w:bCs/>
          <w:b/>
        </w:rPr>
        <w:t xml:space="preserve">Argentina Córdoba</w:t>
      </w:r>
      <w:r>
        <w:t xml:space="preserve">.</w:t>
      </w:r>
    </w:p>
    <w:bookmarkEnd w:id="21"/>
    <w:bookmarkStart w:id="25" w:name="X035c0665bf2643bf3a83bfce1a3cc3507445992"/>
    <w:p>
      <w:pPr>
        <w:pStyle w:val="Heading2"/>
      </w:pPr>
      <w:r>
        <w:t xml:space="preserve">3. The Role of the Environmental Engineer: Key Responsibilities</w:t>
      </w:r>
    </w:p>
    <w:p>
      <w:pPr>
        <w:pStyle w:val="FirstParagraph"/>
      </w:pPr>
      <w:r>
        <w:t xml:space="preserve">In this specific context, the duties of an Environmental Engineer extend far beyond traditional waste management. They act as integrators between engineering, biology, chemistry, and public policy.</w:t>
      </w:r>
    </w:p>
    <w:bookmarkStart w:id="22" w:name="water-resource-management-and-sanitation"/>
    <w:p>
      <w:pPr>
        <w:pStyle w:val="Heading3"/>
      </w:pPr>
      <w:r>
        <w:t xml:space="preserve">3.1 Water Resource Management and Sanitation</w:t>
      </w:r>
    </w:p>
    <w:p>
      <w:pPr>
        <w:pStyle w:val="FirstParagraph"/>
      </w:pPr>
      <w:r>
        <w:t xml:space="preserve">The most pressing issue in many parts of the province is water quality. The Córdoba River (Río de las Piedras) has historically suffered from pollution due to untreated industrial discharges and inadequate urban sewage systems. An Environmental Engineer in this region is tasked with designing advanced wastewater treatment plants that can handle variable loads from both domestic and industrial sources.</w:t>
      </w:r>
    </w:p>
    <w:p>
      <w:pPr>
        <w:pStyle w:val="BodyText"/>
      </w:pPr>
      <w:r>
        <w:t xml:space="preserve">Furthermore, engineers must implement monitoring systems to detect contamination early. This involves the deployment of sensors along key waterways and the interpretation of data to ensure that discharge limits set by provincial authorities are strictly met. In</w:t>
      </w:r>
      <w:r>
        <w:t xml:space="preserve"> </w:t>
      </w:r>
      <w:r>
        <w:rPr>
          <w:bCs/>
          <w:b/>
        </w:rPr>
        <w:t xml:space="preserve">Argentina Córdoba</w:t>
      </w:r>
      <w:r>
        <w:t xml:space="preserve">, where drought cycles are becoming more frequent due to climate change, water reuse strategies in industrial parks have become a critical area of expertise.</w:t>
      </w:r>
    </w:p>
    <w:bookmarkEnd w:id="22"/>
    <w:bookmarkStart w:id="23" w:name="industrial-waste-and-circular-economy"/>
    <w:p>
      <w:pPr>
        <w:pStyle w:val="Heading3"/>
      </w:pPr>
      <w:r>
        <w:t xml:space="preserve">3.2 Industrial Waste and Circular Economy</w:t>
      </w:r>
    </w:p>
    <w:p>
      <w:pPr>
        <w:pStyle w:val="FirstParagraph"/>
      </w:pPr>
      <w:r>
        <w:t xml:space="preserve">The industrial sector in the province is increasingly adopting circular economy principles. Environmental Engineers are pivotal in redesigning production processes to minimize waste generation at the source. For example, in the food processing industry, engineers develop methods to convert organic by-products into biofertilizers or biogas.</w:t>
      </w:r>
    </w:p>
    <w:p>
      <w:pPr>
        <w:pStyle w:val="BodyText"/>
      </w:pPr>
      <w:r>
        <w:t xml:space="preserve">In manufacturing hubs located on the outskirts of Córdoba city, engineers oversee the remediation of contaminated sites (brownfields). This involves soil testing, risk assessment, and implementing bioremediation techniques where native microorganisms are used to break down pollutants. These efforts are crucial for reclaiming land for future urban or commercial use without posing health risks.</w:t>
      </w:r>
    </w:p>
    <w:bookmarkEnd w:id="23"/>
    <w:bookmarkStart w:id="24" w:name="air-quality-control"/>
    <w:p>
      <w:pPr>
        <w:pStyle w:val="Heading3"/>
      </w:pPr>
      <w:r>
        <w:t xml:space="preserve">3.3 Air Quality Control</w:t>
      </w:r>
    </w:p>
    <w:p>
      <w:pPr>
        <w:pStyle w:val="FirstParagraph"/>
      </w:pPr>
      <w:r>
        <w:t xml:space="preserve">Urban air quality in Córdoba is a growing concern, exacerbated by vehicle emissions and industrial activities. Environmental Engineers collaborate with municipal governments to design air quality monitoring networks. They analyze emission patterns and propose mitigation strategies, such as optimizing traffic flow or enforcing stricter filters on industrial stacks.</w:t>
      </w:r>
    </w:p>
    <w:bookmarkEnd w:id="24"/>
    <w:bookmarkEnd w:id="25"/>
    <w:bookmarkStart w:id="26" w:name="Xbed2a0439ecf7598c92061f2ebb8dcb9ae9382e"/>
    <w:p>
      <w:pPr>
        <w:pStyle w:val="Heading2"/>
      </w:pPr>
      <w:r>
        <w:t xml:space="preserve">4. Case Example: Remediation of the San José de los Baños Wetlands</w:t>
      </w:r>
    </w:p>
    <w:p>
      <w:pPr>
        <w:pStyle w:val="FirstParagraph"/>
      </w:pPr>
      <w:r>
        <w:t xml:space="preserve">To illustrate these concepts, consider a hypothetical but representative case study involving the wetlands near Córdoba City. These wetlands serve as a natural filter for water and a habitat for diverse bird species.</w:t>
      </w:r>
    </w:p>
    <w:p>
      <w:pPr>
        <w:pStyle w:val="BodyText"/>
      </w:pPr>
      <w:r>
        <w:rPr>
          <w:bCs/>
          <w:b/>
        </w:rPr>
        <w:t xml:space="preserve">The Problem:</w:t>
      </w:r>
      <w:r>
        <w:t xml:space="preserve"> </w:t>
      </w:r>
      <w:r>
        <w:t xml:space="preserve">Unregulated dumping of sludge from nearby dairy factories and runoff from urban areas led to eutrophication, oxygen depletion, and loss of biodiversity.</w:t>
      </w:r>
    </w:p>
    <w:p>
      <w:pPr>
        <w:pStyle w:val="BodyText"/>
      </w:pPr>
      <w:r>
        <w:rPr>
          <w:bCs/>
          <w:b/>
        </w:rPr>
        <w:t xml:space="preserve">The Intervention:</w:t>
      </w:r>
      <w:r>
        <w:t xml:space="preserve"> </w:t>
      </w:r>
      <w:r>
        <w:t xml:space="preserve">A team of Environmental Engineers was hired to restore the ecosystem. Their approach involved three steps:</w:t>
      </w:r>
    </w:p>
    <w:p>
      <w:pPr>
        <w:numPr>
          <w:ilvl w:val="0"/>
          <w:numId w:val="1001"/>
        </w:numPr>
        <w:pStyle w:val="Compact"/>
      </w:pPr>
      <w:r>
        <w:rPr>
          <w:bCs/>
          <w:b/>
        </w:rPr>
        <w:t xml:space="preserve">Dredging and Soil Capping:</w:t>
      </w:r>
      <w:r>
        <w:t xml:space="preserve"> </w:t>
      </w:r>
      <w:r>
        <w:t xml:space="preserve">Removing contaminated sediments from critical areas and capping them with clean soil to prevent further leaching.</w:t>
      </w:r>
    </w:p>
    <w:p>
      <w:pPr>
        <w:numPr>
          <w:ilvl w:val="0"/>
          <w:numId w:val="1001"/>
        </w:numPr>
        <w:pStyle w:val="Compact"/>
      </w:pPr>
      <w:r>
        <w:rPr>
          <w:bCs/>
          <w:b/>
        </w:rPr>
        <w:t xml:space="preserve">Riparian Buffer Zones:Argentina Córdoba</w:t>
      </w:r>
      <w:r>
        <w:t xml:space="preserve">'s climate were selected.</w:t>
      </w:r>
    </w:p>
    <w:p>
      <w:pPr>
        <w:numPr>
          <w:ilvl w:val="0"/>
          <w:numId w:val="1001"/>
        </w:numPr>
        <w:pStyle w:val="Compact"/>
      </w:pPr>
      <w:r>
        <w:rPr>
          <w:bCs/>
          <w:b/>
        </w:rPr>
        <w:t xml:space="preserve">Community Engagement:</w:t>
      </w:r>
      <w:r>
        <w:t xml:space="preserve"> </w:t>
      </w:r>
      <w:r>
        <w:t xml:space="preserve">Implementing educational programs for local residents and industries about waste disposal regulations.</w:t>
      </w:r>
    </w:p>
    <w:p>
      <w:pPr>
        <w:pStyle w:val="FirstParagraph"/>
      </w:pPr>
      <w:r>
        <w:rPr>
          <w:bCs/>
          <w:b/>
        </w:rPr>
        <w:t xml:space="preserve">The Outcome:</w:t>
      </w:r>
    </w:p>
    <w:p>
      <w:pPr>
        <w:pStyle w:val="BodyText"/>
      </w:pPr>
      <w:r>
        <w:t xml:space="preserve">Six months after the implementation of these measures, water quality tests showed a 40% reduction in nutrient levels. Bird populations began to return, signaling ecological recovery. This success story highlights how Environmental Engineers bridge technical solutions with community needs.</w:t>
      </w:r>
    </w:p>
    <w:bookmarkEnd w:id="26"/>
    <w:bookmarkStart w:id="27" w:name="challenges-and-future-outlook"/>
    <w:p>
      <w:pPr>
        <w:pStyle w:val="Heading2"/>
      </w:pPr>
      <w:r>
        <w:t xml:space="preserve">5. Challenges and Future Outlook</w:t>
      </w:r>
    </w:p>
    <w:p>
      <w:pPr>
        <w:pStyle w:val="FirstParagraph"/>
      </w:pPr>
      <w:r>
        <w:t xml:space="preserve">Despite successes, the sector faces significant hurdles in</w:t>
      </w:r>
      <w:r>
        <w:t xml:space="preserve"> </w:t>
      </w:r>
      <w:r>
        <w:rPr>
          <w:bCs/>
          <w:b/>
        </w:rPr>
        <w:t xml:space="preserve">Argentina Córdoba</w:t>
      </w:r>
      <w:r>
        <w:t xml:space="preserve">. Economic fluctuations can lead to reduced funding for environmental projects. Additionally, enforcement of regulations can be inconsistent due to resource constraints within regulatory bodies.</w:t>
      </w:r>
    </w:p>
    <w:p>
      <w:pPr>
        <w:pStyle w:val="BodyText"/>
      </w:pPr>
      <w:r>
        <w:t xml:space="preserve">The future role of the Environmental Engineer will likely expand into climate resilience planning. As extreme weather events become more common, engineers must design infrastructure that is resilient to floods and droughts. This includes integrating green infrastructure into urban planning in Córdoba City, such as permeable pavements and green roofs.</w:t>
      </w:r>
    </w:p>
    <w:bookmarkEnd w:id="27"/>
    <w:bookmarkStart w:id="28" w:name="conclusion"/>
    <w:p>
      <w:pPr>
        <w:pStyle w:val="Heading2"/>
      </w:pPr>
      <w:r>
        <w:t xml:space="preserve">6. Conclusion</w:t>
      </w:r>
    </w:p>
    <w:p>
      <w:pPr>
        <w:pStyle w:val="FirstParagraph"/>
      </w:pPr>
      <w:r>
        <w:t xml:space="preserve">The trajectory of sustainable development in the region depends heavily on the proactive involvement of qualified professionals. The Environmental Engineer serves as a guardian of the environment while facilitating industrial innovation. In</w:t>
      </w:r>
      <w:r>
        <w:t xml:space="preserve"> </w:t>
      </w:r>
      <w:r>
        <w:rPr>
          <w:bCs/>
          <w:b/>
        </w:rPr>
        <w:t xml:space="preserve">Argentina Córdoba</w:t>
      </w:r>
      <w:r>
        <w:t xml:space="preserve">, where economic potential and environmental sensitivity coexist, these professionals are essential.</w:t>
      </w:r>
    </w:p>
    <w:p>
      <w:pPr>
        <w:pStyle w:val="BodyText"/>
      </w:pPr>
      <w:r>
        <w:t xml:space="preserve">By addressing water scarcity, managing industrial waste, and protecting biodiversity, they ensure that the growth of Córdoba does not come at the expense of its natural heritage. The case studies reviewed demonstrate that when technical expertise is applied with a deep understanding of local context, it is possible to achieve a harmonious balance between development and sustainability.</w:t>
      </w:r>
    </w:p>
    <w:p>
      <w:pPr>
        <w:pStyle w:val="BodyText"/>
      </w:pPr>
      <w:r>
        <w:t xml:space="preserve">For stakeholders in</w:t>
      </w:r>
      <w:r>
        <w:t xml:space="preserve"> </w:t>
      </w:r>
      <w:r>
        <w:rPr>
          <w:bCs/>
          <w:b/>
        </w:rPr>
        <w:t xml:space="preserve">Argentina Córdoba</w:t>
      </w:r>
      <w:r>
        <w:t xml:space="preserve">, investing in environmental engineering capabilities is not just an ethical obligation but a strategic necessity for long-term prosperity.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Environmental Engineer in Argentina Córdoba</dc:title>
  <dc:creator/>
  <dc:language>en</dc:language>
  <cp:keywords/>
  <dcterms:created xsi:type="dcterms:W3CDTF">2026-07-29T11:06:21Z</dcterms:created>
  <dcterms:modified xsi:type="dcterms:W3CDTF">2026-07-29T11:06:21Z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