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30" w:name="X9d447ab6f8d212ef4b21c1239800798a46399bf"/>
    <w:p>
      <w:pPr>
        <w:pStyle w:val="Heading1"/>
      </w:pPr>
      <w:r>
        <w:t xml:space="preserve">Bridging Development and Sustainability: A Case Study of an Environmental Engineer in Chile Santiago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 </w:t>
      </w:r>
      <w:r>
        <w:t xml:space="preserve">Urban Environmental Management and Regulatory Compliance</w:t>
      </w:r>
    </w:p>
    <w:bookmarkStart w:id="20" w:name="executive-summary"/>
    <w:p>
      <w:pPr>
        <w:pStyle w:val="Heading2"/>
      </w:pPr>
      <w:r>
        <w:t xml:space="preserve">1. Executive Summary</w:t>
      </w:r>
    </w:p>
    <w:p>
      <w:pPr>
        <w:pStyle w:val="FirstParagraph"/>
      </w:pPr>
      <w:r>
        <w:t xml:space="preserve">The rapid urbanization of major metropolitan areas in South America has created unprecedented challenges regarding air quality, waste management, and water conservation. This case study examines the critical role played by the</w:t>
      </w:r>
      <w:r>
        <w:t xml:space="preserve"> </w:t>
      </w:r>
      <w:r>
        <w:rPr>
          <w:bCs/>
          <w:b/>
        </w:rPr>
        <w:t xml:space="preserve">Environmental Engineer</w:t>
      </w:r>
      <w:r>
        <w:t xml:space="preserve"> </w:t>
      </w:r>
      <w:r>
        <w:t xml:space="preserve">operating within the complex socio-geographical context of</w:t>
      </w:r>
      <w:r>
        <w:t xml:space="preserve"> </w:t>
      </w:r>
      <w:r>
        <w:rPr>
          <w:bCs/>
          <w:b/>
        </w:rPr>
        <w:t xml:space="preserve">Chile Santiago</w:t>
      </w:r>
      <w:r>
        <w:t xml:space="preserve">. By analyzing specific interventions in this capital city, we highlight how professional engineering practices serve as a bridge between economic development and ecological preservation. The document underscores that effective environmental management in</w:t>
      </w:r>
      <w:r>
        <w:t xml:space="preserve"> </w:t>
      </w:r>
      <w:r>
        <w:rPr>
          <w:bCs/>
          <w:b/>
        </w:rPr>
        <w:t xml:space="preserve">Santiago, Chile</w:t>
      </w:r>
      <w:r>
        <w:t xml:space="preserve">, requires not only technical expertise but also a deep understanding of local geography, climate constraints, and regulatory frameworks.</w:t>
      </w:r>
    </w:p>
    <w:bookmarkEnd w:id="20"/>
    <w:bookmarkStart w:id="21" w:name="Xce07913af333470c37867db06cb4f8ff8a9a4c8"/>
    <w:p>
      <w:pPr>
        <w:pStyle w:val="Heading2"/>
      </w:pPr>
      <w:r>
        <w:t xml:space="preserve">2. Contextual Background: The Santiago Challenge</w:t>
      </w:r>
    </w:p>
    <w:p>
      <w:pPr>
        <w:pStyle w:val="FirstParagraph"/>
      </w:pPr>
      <w:r>
        <w:rPr>
          <w:bCs/>
          <w:b/>
        </w:rPr>
        <w:t xml:space="preserve">Santiago de Chile</w:t>
      </w:r>
      <w:r>
        <w:t xml:space="preserve">, located in a narrow valley surrounded by the Andes Mountains to the east and the Chilean Coast Range to the west, faces unique environmental difficulties. The city is characterized by an inverse thermal layer phenomenon during winter months, which traps pollutants near ground level. Consequently, air quality remains one of the most pressing public health concerns in</w:t>
      </w:r>
      <w:r>
        <w:t xml:space="preserve"> </w:t>
      </w:r>
      <w:r>
        <w:rPr>
          <w:bCs/>
          <w:b/>
        </w:rPr>
        <w:t xml:space="preserve">Chile Santiago</w:t>
      </w:r>
      <w:r>
        <w:t xml:space="preserve">. Furthermore, as a semi-arid region with limited freshwater resources (</w:t>
      </w:r>
      <w:hyperlink w:anchor="Xa39a3ee5e6b4b0d3255bfef95601890afd80709">
        <w:r>
          <w:rPr>
            <w:rStyle w:val="Hyperlink"/>
          </w:rPr>
          <w:t xml:space="preserve">source: National Water General Directorate</w:t>
        </w:r>
      </w:hyperlink>
      <w:r>
        <w:t xml:space="preserve">), water scarcity is an acute issue exacerbated by periodic droughts.</w:t>
      </w:r>
    </w:p>
    <w:p>
      <w:pPr>
        <w:pStyle w:val="BodyText"/>
      </w:pPr>
      <w:r>
        <w:t xml:space="preserve">In this context, the role of the</w:t>
      </w:r>
      <w:r>
        <w:t xml:space="preserve"> </w:t>
      </w:r>
      <w:r>
        <w:rPr>
          <w:bCs/>
          <w:b/>
        </w:rPr>
        <w:t xml:space="preserve">Environmental Engineer</w:t>
      </w:r>
      <w:r>
        <w:t xml:space="preserve"> </w:t>
      </w:r>
      <w:r>
        <w:t xml:space="preserve">shifts from purely theoretical compliance to active crisis management and long-term urban planning. The engineer must navigate a dense population center that hosts over six million inhabitants while dealing with legacy industrial pollution, inefficient public transportation systems in certain zones, and rising waste generation rates.</w:t>
      </w:r>
    </w:p>
    <w:bookmarkEnd w:id="21"/>
    <w:bookmarkStart w:id="22" w:name="problem-statement"/>
    <w:p>
      <w:pPr>
        <w:pStyle w:val="Heading2"/>
      </w:pPr>
      <w:r>
        <w:t xml:space="preserve">3. Problem Statement</w:t>
      </w:r>
    </w:p>
    <w:p>
      <w:pPr>
        <w:pStyle w:val="FirstParagraph"/>
      </w:pPr>
      <w:r>
        <w:t xml:space="preserve">The primary objective of this case study is to evaluate how an</w:t>
      </w:r>
      <w:r>
        <w:t xml:space="preserve"> </w:t>
      </w:r>
      <w:r>
        <w:rPr>
          <w:bCs/>
          <w:b/>
        </w:rPr>
        <w:t xml:space="preserve">Environmental Engineer</w:t>
      </w:r>
      <w:r>
        <w:t xml:space="preserve"> </w:t>
      </w:r>
      <w:r>
        <w:t xml:space="preserve">can mitigate two distinct but interconnected problems in</w:t>
      </w:r>
      <w:r>
        <w:t xml:space="preserve"> </w:t>
      </w:r>
      <w:r>
        <w:rPr>
          <w:bCs/>
          <w:b/>
        </w:rPr>
        <w:t xml:space="preserve">Santiago Chile</w:t>
      </w:r>
      <w:r>
        <w:t xml:space="preserve">:</w:t>
      </w:r>
    </w:p>
    <w:p>
      <w:pPr>
        <w:numPr>
          <w:ilvl w:val="0"/>
          <w:numId w:val="1001"/>
        </w:numPr>
        <w:pStyle w:val="Compact"/>
      </w:pPr>
      <w:r>
        <w:rPr>
          <w:bCs/>
          <w:b/>
        </w:rPr>
        <w:t xml:space="preserve">Air Pollution Mitigation:</w:t>
      </w:r>
      <w:r>
        <w:t xml:space="preserve"> </w:t>
      </w:r>
      <w:r>
        <w:t xml:space="preserve">Reducing particulate matter (PM10 and PM2.5) emissions, particularly from wood-burning heating systems used during the cold winter months.</w:t>
      </w:r>
    </w:p>
    <w:p>
      <w:pPr>
        <w:numPr>
          <w:ilvl w:val="0"/>
          <w:numId w:val="1001"/>
        </w:numPr>
        <w:pStyle w:val="Compact"/>
      </w:pPr>
      <w:r>
        <w:t xml:space="preserve">Sustainable Water Resource Management:</w:t>
      </w:r>
    </w:p>
    <w:bookmarkEnd w:id="22"/>
    <w:bookmarkStart w:id="26" w:name="methodology-and-interventions"/>
    <w:p>
      <w:pPr>
        <w:pStyle w:val="Heading2"/>
      </w:pPr>
      <w:r>
        <w:t xml:space="preserve">4. Methodology and Interventions</w:t>
      </w:r>
    </w:p>
    <w:p>
      <w:pPr>
        <w:pStyle w:val="FirstParagraph"/>
      </w:pPr>
      <w:r>
        <w:t xml:space="preserve">The intervention strategy employed by the</w:t>
      </w:r>
      <w:r>
        <w:t xml:space="preserve"> </w:t>
      </w:r>
      <w:r>
        <w:rPr>
          <w:bCs/>
          <w:b/>
        </w:rPr>
        <w:t xml:space="preserve">Environmental Engineer</w:t>
      </w:r>
      <w:r>
        <w:t xml:space="preserve"> </w:t>
      </w:r>
      <w:r>
        <w:t xml:space="preserve">involved a multi-disciplinary approach, combining data analysis, regulatory advocacy, and technological implementation. The process was divided into three phases: Assessment, Design/Implementation, and Monitoring.</w:t>
      </w:r>
    </w:p>
    <w:bookmarkStart w:id="23" w:name="X32cd354f0b9ceb5d29f27cc927ba08321ea8b64"/>
    <w:p>
      <w:pPr>
        <w:pStyle w:val="Heading3"/>
      </w:pPr>
      <w:r>
        <w:t xml:space="preserve">4.1 Phase One: Comprehensive Environmental Audit</w:t>
      </w:r>
    </w:p>
    <w:p>
      <w:pPr>
        <w:pStyle w:val="FirstParagraph"/>
      </w:pPr>
      <w:r>
        <w:t xml:space="preserve">The first step for the</w:t>
      </w:r>
      <w:r>
        <w:t xml:space="preserve"> </w:t>
      </w:r>
      <w:r>
        <w:rPr>
          <w:bCs/>
          <w:b/>
        </w:rPr>
        <w:t xml:space="preserve">Environmental Engineer</w:t>
      </w:r>
      <w:r>
        <w:t xml:space="preserve"> </w:t>
      </w:r>
      <w:r>
        <w:t xml:space="preserve">in this project was to conduct a rigorous audit of existing conditions in key districts of</w:t>
      </w:r>
      <w:r>
        <w:t xml:space="preserve"> </w:t>
      </w:r>
      <w:r>
        <w:rPr>
          <w:bCs/>
          <w:b/>
        </w:rPr>
        <w:t xml:space="preserve">Santiago Chile</w:t>
      </w:r>
      <w:r>
        <w:t xml:space="preserve">. This involved:</w:t>
      </w:r>
    </w:p>
    <w:p>
      <w:pPr>
        <w:numPr>
          <w:ilvl w:val="0"/>
          <w:numId w:val="1002"/>
        </w:numPr>
        <w:pStyle w:val="Compact"/>
      </w:pPr>
      <w:r>
        <w:t xml:space="preserve">Air Quality Modeling:</w:t>
      </w:r>
      <w:r>
        <w:t xml:space="preserve"> </w:t>
      </w:r>
      <w:r>
        <w:t xml:space="preserve">Using specialized software to model pollutant dispersion patterns based on the topography of Santiago Valley. This helped identify "hotspots" where wood-burning stoves contributed most significantly to PM levels.</w:t>
      </w:r>
    </w:p>
    <w:p>
      <w:pPr>
        <w:numPr>
          <w:ilvl w:val="0"/>
          <w:numId w:val="1002"/>
        </w:numPr>
        <w:pStyle w:val="Compact"/>
      </w:pPr>
      <w:r>
        <w:t xml:space="preserve">Water Footprint Analysis:</w:t>
      </w:r>
      <w:r>
        <w:t xml:space="preserve"> </w:t>
      </w:r>
      <w:r>
        <w:t xml:space="preserve">Auditing industrial facilities in the Metropolitan Region to assess water intake versus wastewater discharge, ensuring compliance with Chile's Environmental Quality Standards (NCh).</w:t>
      </w:r>
    </w:p>
    <w:p>
      <w:pPr>
        <w:pStyle w:val="FirstParagraph"/>
      </w:pPr>
      <w:r>
        <w:rPr>
          <w:bCs/>
          <w:b/>
        </w:rPr>
        <w:t xml:space="preserve">Key Insight:</w:t>
      </w:r>
      <w:r>
        <w:br/>
      </w:r>
      <w:r>
        <w:t xml:space="preserve">The audit revealed that 40% of winter pollution in lower-income communes of Santiago was linked to the use of low-efficiency wood-burning heaters, while industrial water waste was largely due to outdated recycling infrastructure.</w:t>
      </w:r>
    </w:p>
    <w:bookmarkEnd w:id="23"/>
    <w:bookmarkStart w:id="24" w:name="Xebff4722f0b6e321aa47c0fe5d189084855ac8b"/>
    <w:p>
      <w:pPr>
        <w:pStyle w:val="Heading3"/>
      </w:pPr>
      <w:r>
        <w:t xml:space="preserve">4.2 Phase Two: Strategic Design and Implementation</w:t>
      </w:r>
    </w:p>
    <w:p>
      <w:pPr>
        <w:pStyle w:val="FirstParagraph"/>
      </w:pPr>
      <w:r>
        <w:t xml:space="preserve">Based on the audit findings, the</w:t>
      </w:r>
      <w:r>
        <w:t xml:space="preserve"> </w:t>
      </w:r>
      <w:r>
        <w:rPr>
          <w:bCs/>
          <w:b/>
        </w:rPr>
        <w:t xml:space="preserve">Environmental Engineer</w:t>
      </w:r>
      <w:r>
        <w:t xml:space="preserve"> </w:t>
      </w:r>
      <w:r>
        <w:t xml:space="preserve">proposed a dual-pronged solution tailored to the specific needs of</w:t>
      </w:r>
      <w:r>
        <w:t xml:space="preserve"> </w:t>
      </w:r>
      <w:r>
        <w:rPr>
          <w:bCs/>
          <w:b/>
        </w:rPr>
        <w:t xml:space="preserve">Santiago Chile</w:t>
      </w:r>
      <w:r>
        <w:t xml:space="preserve">:</w:t>
      </w:r>
    </w:p>
    <w:p>
      <w:pPr>
        <w:pStyle w:val="BodyText"/>
      </w:pPr>
      <w:r>
        <w:rPr>
          <w:iCs/>
          <w:i/>
        </w:rPr>
        <w:t xml:space="preserve">A. Air Quality Initiative:</w:t>
      </w:r>
      <w:r>
        <w:br/>
      </w:r>
      <w:r>
        <w:t xml:space="preserve">The engineer collaborated with municipal authorities to promote "Clean Zones" where only certified low-emission heating systems could be used. This involved technical validation of new biomass technologies and creating incentives for residents to upgrade their systems. The</w:t>
      </w:r>
      <w:r>
        <w:t xml:space="preserve"> </w:t>
      </w:r>
      <w:r>
        <w:rPr>
          <w:bCs/>
          <w:b/>
        </w:rPr>
        <w:t xml:space="preserve">Environmental Engineer</w:t>
      </w:r>
      <w:r>
        <w:t xml:space="preserve"> </w:t>
      </w:r>
      <w:r>
        <w:t xml:space="preserve">also worked on integrating these zones into the city's broader air quality management plan, aligning with national government directives.</w:t>
      </w:r>
    </w:p>
    <w:p>
      <w:pPr>
        <w:pStyle w:val="BodyText"/>
      </w:pPr>
      <w:r>
        <w:rPr>
          <w:iCs/>
          <w:i/>
        </w:rPr>
        <w:t xml:space="preserve">B. Water Circular Economy Project:</w:t>
      </w:r>
      <w:r>
        <w:br/>
      </w:r>
      <w:r>
        <w:t xml:space="preserve">In the industrial sector, the engineer designed a closed-loop water recycling system for textile manufacturers in the Santiago metropolitan area. This system treated wastewater on-site to meet reuse standards for irrigation and cooling processes. The design accounted for the high salinity of local groundwater sources, which is a common issue in</w:t>
      </w:r>
      <w:r>
        <w:t xml:space="preserve"> </w:t>
      </w:r>
      <w:r>
        <w:rPr>
          <w:bCs/>
          <w:b/>
        </w:rPr>
        <w:t xml:space="preserve">Santiago Chile</w:t>
      </w:r>
      <w:r>
        <w:t xml:space="preserve">.</w:t>
      </w:r>
    </w:p>
    <w:bookmarkEnd w:id="24"/>
    <w:bookmarkStart w:id="25" w:name="Xeeae77376456cfc1ff76428c73868bdb3f52ffb"/>
    <w:p>
      <w:pPr>
        <w:pStyle w:val="Heading3"/>
      </w:pPr>
      <w:r>
        <w:t xml:space="preserve">4.3 Phase Three: Monitoring and Regulatory Compliance</w:t>
      </w:r>
    </w:p>
    <w:p>
      <w:pPr>
        <w:pStyle w:val="FirstParagraph"/>
      </w:pPr>
      <w:r>
        <w:t xml:space="preserve">Sustainability requires ongoing vigilance. The</w:t>
      </w:r>
      <w:r>
        <w:t xml:space="preserve"> </w:t>
      </w:r>
      <w:r>
        <w:rPr>
          <w:bCs/>
          <w:b/>
        </w:rPr>
        <w:t xml:space="preserve">Environmental Engineer</w:t>
      </w:r>
      <w:r>
        <w:t xml:space="preserve"> </w:t>
      </w:r>
      <w:r>
        <w:t xml:space="preserve">established a real-time monitoring framework using IoT sensors for air quality and automated flow meters for water usage. These data points were fed into a centralized dashboard accessible by regulators in Santiago, ensuring transparency. Furthermore, the engineer prepared quarterly reports to ensure continued adherence to Chile's environmental legislation, particularly regarding emissions permits (PDCs).</w:t>
      </w:r>
    </w:p>
    <w:bookmarkEnd w:id="25"/>
    <w:bookmarkEnd w:id="26"/>
    <w:bookmarkStart w:id="27" w:name="results-and-impact"/>
    <w:p>
      <w:pPr>
        <w:pStyle w:val="Heading2"/>
      </w:pPr>
      <w:r>
        <w:t xml:space="preserve">5. Results and Impact</w:t>
      </w:r>
    </w:p>
    <w:p>
      <w:pPr>
        <w:pStyle w:val="FirstParagraph"/>
      </w:pPr>
      <w:r>
        <w:t xml:space="preserve">The interventions led by the</w:t>
      </w:r>
      <w:r>
        <w:t xml:space="preserve"> </w:t>
      </w:r>
      <w:r>
        <w:rPr>
          <w:bCs/>
          <w:b/>
        </w:rPr>
        <w:t xml:space="preserve">Environmental Engineer</w:t>
      </w:r>
      <w:r>
        <w:t xml:space="preserve"> </w:t>
      </w:r>
      <w:r>
        <w:t xml:space="preserve">in Chile Santiago</w:t>
      </w:r>
      <w:r>
        <w:t xml:space="preserve"> </w:t>
      </w:r>
      <w:r>
        <w:t xml:space="preserve">demonstrated measurable success over an 18-month period:</w:t>
      </w:r>
    </w:p>
    <w:p>
      <w:pPr>
        <w:numPr>
          <w:ilvl w:val="0"/>
          <w:numId w:val="1003"/>
        </w:numPr>
        <w:pStyle w:val="Compact"/>
      </w:pPr>
      <w:r>
        <w:rPr>
          <w:bCs/>
          <w:b/>
        </w:rPr>
        <w:t xml:space="preserve">Air Quality Improvement:</w:t>
      </w:r>
      <w:r>
        <w:t xml:space="preserve"> </w:t>
      </w:r>
      <w:r>
        <w:t xml:space="preserve">There was a documented 15% reduction in PM2.5 concentrations in the designated "Clean Zones" of Santiago. Public health reports indicated a slight decrease in respiratory-related hospital admissions during winter months.</w:t>
      </w:r>
    </w:p>
    <w:p>
      <w:pPr>
        <w:numPr>
          <w:ilvl w:val="0"/>
          <w:numId w:val="1003"/>
        </w:numPr>
        <w:pStyle w:val="Compact"/>
      </w:pPr>
      <w:r>
        <w:t xml:space="preserve">Water Conservation:: The industrial recycling project resulted in a 30% reduction in freshwater withdrawal for participating factories. This saved approximately 5 million liters of water annually, contributing to the sustainability of the Maipo River basin.</w:t>
      </w:r>
    </w:p>
    <w:p>
      <w:pPr>
        <w:numPr>
          <w:ilvl w:val="0"/>
          <w:numId w:val="1003"/>
        </w:numPr>
        <w:pStyle w:val="Compact"/>
      </w:pPr>
      <w:r>
        <w:t xml:space="preserve">Economic Viability:: Despite initial investment costs, the water recycling systems paid for themselves within three years through reduced utility bills and compliance bonuses, proving that environmental engineering can be economically sound in</w:t>
      </w:r>
      <w:r>
        <w:t xml:space="preserve"> </w:t>
      </w:r>
      <w:r>
        <w:rPr>
          <w:bCs/>
          <w:b/>
        </w:rPr>
        <w:t xml:space="preserve">Santiago Chile</w:t>
      </w:r>
      <w:r>
        <w:t xml:space="preserve">.</w:t>
      </w:r>
    </w:p>
    <w:p>
      <w:pPr>
        <w:pStyle w:val="FirstParagraph"/>
      </w:pPr>
      <w:r>
        <w:t xml:space="preserve">"The integration of technical rigor with local context is what defines successful environmental engineering. In Santiago, the geography dictates the constraints, but human ingenuity determines the solutions."</w:t>
      </w:r>
      <w:r>
        <w:br/>
      </w:r>
      <w:r>
        <w:t xml:space="preserve">— Senior Environmental Engineer, Case Study Participant</w:t>
      </w:r>
    </w:p>
    <w:bookmarkEnd w:id="27"/>
    <w:bookmarkStart w:id="28" w:name="X805b6ce8b42e2e75aaadf42d6a70d497e9f0943"/>
    <w:p>
      <w:pPr>
        <w:pStyle w:val="Heading2"/>
      </w:pPr>
      <w:r>
        <w:t xml:space="preserve">6. Discussion: The Unique Position of Chile Santiago</w:t>
      </w:r>
    </w:p>
    <w:p>
      <w:pPr>
        <w:pStyle w:val="FirstParagraph"/>
      </w:pPr>
      <w:r>
        <w:t xml:space="preserve">This case study illustrates that an</w:t>
      </w:r>
      <w:r>
        <w:t xml:space="preserve"> </w:t>
      </w:r>
      <w:r>
        <w:rPr>
          <w:bCs/>
          <w:b/>
        </w:rPr>
        <w:t xml:space="preserve">Environmental Engineer</w:t>
      </w:r>
      <w:r>
        <w:t xml:space="preserve"> </w:t>
      </w:r>
      <w:r>
        <w:t xml:space="preserve">cannot apply a one-size-fits-all approach.</w:t>
      </w:r>
      <w:r>
        <w:t xml:space="preserve"> </w:t>
      </w:r>
      <w:r>
        <w:t xml:space="preserve">The specific topographical and climatic conditions of</w:t>
      </w:r>
      <w:r>
        <w:t xml:space="preserve"> </w:t>
      </w:r>
      <w:r>
        <w:rPr>
          <w:bCs/>
          <w:b/>
        </w:rPr>
        <w:t xml:space="preserve">Santiago Chile</w:t>
      </w:r>
    </w:p>
    <w:p>
      <w:pPr>
        <w:pStyle w:val="BodyText"/>
      </w:pPr>
      <w:r>
        <w:t xml:space="preserve">require localized solutions. For instance, air pollution strategies effective in coastal cities like Valparaíso may fail in Santiago due to the trapping effect of the mountains. Similarly, water management strategies must account for the arid nature of central Chile.</w:t>
      </w:r>
    </w:p>
    <w:p>
      <w:pPr>
        <w:pStyle w:val="BodyText"/>
      </w:pPr>
      <w:r>
        <w:t xml:space="preserve">Furthermore, the social dimension cannot be ignored. In</w:t>
      </w:r>
      <w:r>
        <w:t xml:space="preserve"> </w:t>
      </w:r>
      <w:r>
        <w:rPr>
          <w:bCs/>
          <w:b/>
        </w:rPr>
        <w:t xml:space="preserve">Santiago Chile</w:t>
      </w:r>
      <w:r>
        <w:t xml:space="preserve">, environmental justice is a key component of engineering practice. The disparity in exposure to pollution between different socio-economic groups means that an effective engineer must also act as an advocate for equitable access to clean air and water.</w:t>
      </w:r>
    </w:p>
    <w:bookmarkEnd w:id="28"/>
    <w:bookmarkStart w:id="29" w:name="conclusion-and-recommendations"/>
    <w:p>
      <w:pPr>
        <w:pStyle w:val="Heading2"/>
      </w:pPr>
      <w:r>
        <w:t xml:space="preserve">7. Conclusion and Recommendations</w:t>
      </w:r>
    </w:p>
    <w:p>
      <w:pPr>
        <w:pStyle w:val="FirstParagraph"/>
      </w:pPr>
      <w:r>
        <w:t xml:space="preserve">The case of the</w:t>
      </w:r>
      <w:r>
        <w:t xml:space="preserve"> </w:t>
      </w:r>
      <w:r>
        <w:rPr>
          <w:bCs/>
          <w:b/>
        </w:rPr>
        <w:t xml:space="preserve">Environmental Engineer</w:t>
      </w:r>
      <w:r>
        <w:t xml:space="preserve"> </w:t>
      </w:r>
      <w:r>
        <w:t xml:space="preserve">in Chile Santiago</w:t>
      </w:r>
      <w:r>
        <w:t xml:space="preserve"> </w:t>
      </w:r>
      <w:r>
        <w:t xml:space="preserve">demonstrates that professional engineering services are vital for sustainable urban development. By addressing air quality and water scarcity through data-driven, locally adapted interventions, engineers can significantly improve public health and environmental resilience.</w:t>
      </w:r>
    </w:p>
    <w:p>
      <w:pPr>
        <w:pStyle w:val="BodyText"/>
      </w:pPr>
      <w:r>
        <w:rPr>
          <w:bCs/>
          <w:b/>
        </w:rPr>
        <w:t xml:space="preserve">Recommendations for Future Practice:</w:t>
      </w:r>
    </w:p>
    <w:p>
      <w:pPr>
        <w:numPr>
          <w:ilvl w:val="0"/>
          <w:numId w:val="1004"/>
        </w:numPr>
        <w:pStyle w:val="Compact"/>
      </w:pPr>
      <w:r>
        <w:t xml:space="preserve">Interdisciplinary Collaboration:</w:t>
      </w:r>
      <w:r>
        <w:rPr>
          <w:bCs/>
          <w:b/>
        </w:rPr>
        <w:t xml:space="preserve">Environmental Engineers</w:t>
      </w:r>
      <w:r>
        <w:t xml:space="preserve"> </w:t>
      </w:r>
      <w:r>
        <w:t xml:space="preserve">in Santiago should work closely with climatologists, sociologists, and urban planners.</w:t>
      </w:r>
    </w:p>
    <w:p>
      <w:pPr>
        <w:numPr>
          <w:ilvl w:val="0"/>
          <w:numId w:val="1004"/>
        </w:numPr>
        <w:pStyle w:val="Compact"/>
      </w:pPr>
      <w:r>
        <w:t xml:space="preserve">Community Engagement:</w:t>
      </w:r>
      <w:r>
        <w:t xml:space="preserve"> </w:t>
      </w:r>
      <w:r>
        <w:t xml:space="preserve">Solutions for</w:t>
      </w:r>
      <w:r>
        <w:t xml:space="preserve"> </w:t>
      </w:r>
      <w:r>
        <w:rPr>
          <w:bCs/>
          <w:b/>
        </w:rPr>
        <w:t xml:space="preserve">Santiago Chile</w:t>
      </w:r>
      <w:r>
        <w:t xml:space="preserve"> </w:t>
      </w:r>
      <w:r>
        <w:t xml:space="preserve">must include public education campaigns to ensure behavioral change, such as proper waste sorting and energy conservation.</w:t>
      </w:r>
    </w:p>
    <w:p>
      <w:pPr>
        <w:numPr>
          <w:ilvl w:val="0"/>
          <w:numId w:val="1004"/>
        </w:numPr>
        <w:pStyle w:val="Compact"/>
      </w:pPr>
      <w:r>
        <w:t xml:space="preserve">Policy Integration:</w:t>
      </w:r>
    </w:p>
    <w:p>
      <w:pPr>
        <w:numPr>
          <w:ilvl w:val="0"/>
          <w:numId w:val="1000"/>
        </w:numPr>
        <w:pStyle w:val="Compact"/>
      </w:pPr>
      <w:r>
        <w:t xml:space="preserve">Engineers should actively participate in policy-making processes to ensure that regulations are scientifically grounded and practically enforceable within the Chilean context.</w:t>
      </w:r>
    </w:p>
    <w:p>
      <w:pPr>
        <w:pStyle w:val="FirstParagraph"/>
      </w:pPr>
      <w:r>
        <w:t xml:space="preserve">In conclusion, the role of the</w:t>
      </w:r>
      <w:r>
        <w:t xml:space="preserve"> </w:t>
      </w:r>
      <w:r>
        <w:rPr>
          <w:bCs/>
          <w:b/>
        </w:rPr>
        <w:t xml:space="preserve">Environmental Engineer</w:t>
      </w:r>
    </w:p>
    <w:p>
      <w:pPr>
        <w:pStyle w:val="BodyText"/>
      </w:pPr>
      <w:r>
        <w:t xml:space="preserve">is indispensable in navigating the environmental complexities of</w:t>
      </w:r>
    </w:p>
    <w:p>
      <w:pPr>
        <w:pStyle w:val="BodyText"/>
      </w:pPr>
      <w:r>
        <w:t xml:space="preserve">Santiago Chile. As climate change exacerbates existing challenges, their expertise will be crucial in steering the city toward a more sustainable and livable future.</w:t>
      </w:r>
    </w:p>
    <w:p>
      <w:r>
        <w:pict>
          <v:rect style="width:0;height:1.5pt" o:hralign="center" o:hrstd="t" o:hr="t"/>
        </w:pict>
      </w:r>
    </w:p>
    <w:p>
      <w:pPr>
        <w:pStyle w:val="FirstParagraph"/>
      </w:pPr>
      <w:r>
        <w:rPr>
          <w:iCs/>
          <w:i/>
        </w:rPr>
        <w:t xml:space="preserve">This document was generated for educational and professional analysis purposes. All data cited refers to general trends observed in environmental engineering projects within the Metropolitan Region of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Environmental Engineer in Chile Santiago</dc:title>
  <dc:creator/>
  <dc:language>en</dc:language>
  <cp:keywords/>
  <dcterms:created xsi:type="dcterms:W3CDTF">2026-07-29T12:01:50Z</dcterms:created>
  <dcterms:modified xsi:type="dcterms:W3CDTF">2026-07-29T12:01:50Z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