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Environmental</w:t>
      </w:r>
      <w:r>
        <w:t xml:space="preserve"> </w:t>
      </w:r>
      <w:r>
        <w:t xml:space="preserve">Engineering</w:t>
      </w:r>
      <w:r>
        <w:t xml:space="preserve"> </w:t>
      </w:r>
      <w:r>
        <w:t xml:space="preserve">in</w:t>
      </w:r>
      <w:r>
        <w:t xml:space="preserve"> </w:t>
      </w:r>
      <w:r>
        <w:t xml:space="preserve">Morocco</w:t>
      </w:r>
      <w:r>
        <w:t xml:space="preserve"> </w:t>
      </w:r>
      <w:r>
        <w:t xml:space="preserve">Casablanca</w:t>
      </w:r>
    </w:p>
    <w:bookmarkStart w:id="38" w:name="X01cdf6ff159119ed73eaf2286c58d29f56ebfbf"/>
    <w:p>
      <w:pPr>
        <w:pStyle w:val="Heading1"/>
      </w:pPr>
      <w:r>
        <w:t xml:space="preserve">Sustainable Transformation in Morocco Casablanca: The Role of the Environmental Engineer</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Project Review</w:t>
      </w:r>
      <w:r>
        <w:br/>
      </w:r>
      <w:r>
        <w:rPr>
          <w:bCs/>
          <w:b/>
        </w:rPr>
        <w:t xml:space="preserve">Jurisdiction:</w:t>
      </w:r>
      <w:r>
        <w:t xml:space="preserve"> </w:t>
      </w:r>
      <w:r>
        <w:t xml:space="preserve">Morocco Casablanca</w:t>
      </w:r>
    </w:p>
    <w:bookmarkStart w:id="20" w:name="executive-summary"/>
    <w:p>
      <w:pPr>
        <w:pStyle w:val="Heading2"/>
      </w:pPr>
      <w:r>
        <w:t xml:space="preserve">Executive Summary</w:t>
      </w:r>
    </w:p>
    <w:p>
      <w:pPr>
        <w:pStyle w:val="FirstParagraph"/>
      </w:pPr>
      <w:r>
        <w:t xml:space="preserve">This case study examines the critical interventions undertaken by an Environmental Engineer within the urban landscape of Morocco Casablanca. As one of North Africa’s largest economic hubs, Casablanca faces intense pressure from rapid urbanization, industrial expansion, and climate change. The primary objective of this study is to analyze how specialized engineering expertise was applied to solve complex waste management and water sanitation challenges in the region. By focusing on the specific context of Morocco Casablanca, we illustrate how technical solutions must be adapted to local socio-economic realities.</w:t>
      </w:r>
    </w:p>
    <w:bookmarkEnd w:id="20"/>
    <w:bookmarkStart w:id="21" w:name="X7b456aaf7ecd1c43b7d4a3a949f83015052e4f7"/>
    <w:p>
      <w:pPr>
        <w:pStyle w:val="Heading2"/>
      </w:pPr>
      <w:r>
        <w:t xml:space="preserve">1. Background: Challenges in Morocco Casablanca</w:t>
      </w:r>
    </w:p>
    <w:p>
      <w:pPr>
        <w:pStyle w:val="FirstParagraph"/>
      </w:pPr>
      <w:r>
        <w:t xml:space="preserve">Casablanca, often referred to as the economic capital of</w:t>
      </w:r>
      <w:r>
        <w:t xml:space="preserve"> </w:t>
      </w:r>
      <w:r>
        <w:rPr>
          <w:bCs/>
          <w:b/>
        </w:rPr>
        <w:t xml:space="preserve">Morocco</w:t>
      </w:r>
      <w:r>
        <w:t xml:space="preserve">, serves as a major industrial and port city. However, this growth has precipitated severe environmental degradation. The city grapples with three primary issues:</w:t>
      </w:r>
    </w:p>
    <w:p>
      <w:pPr>
        <w:numPr>
          <w:ilvl w:val="0"/>
          <w:numId w:val="1001"/>
        </w:numPr>
        <w:pStyle w:val="Compact"/>
      </w:pPr>
      <w:r>
        <w:rPr>
          <w:bCs/>
          <w:b/>
        </w:rPr>
        <w:t xml:space="preserve">Inadequate Waste Management:</w:t>
      </w:r>
      <w:r>
        <w:t xml:space="preserve"> </w:t>
      </w:r>
      <w:r>
        <w:t xml:space="preserve">Historical reliance on open dumpsites rather than sanitary landfills.</w:t>
      </w:r>
    </w:p>
    <w:p>
      <w:pPr>
        <w:numPr>
          <w:ilvl w:val="0"/>
          <w:numId w:val="1001"/>
        </w:numPr>
        <w:pStyle w:val="Compact"/>
      </w:pPr>
      <w:r>
        <w:rPr>
          <w:bCs/>
          <w:b/>
        </w:rPr>
        <w:t xml:space="preserve">Sewage Infrastructure Deficits:</w:t>
      </w:r>
      <w:r>
        <w:t xml:space="preserve"> </w:t>
      </w:r>
      <w:r>
        <w:t xml:space="preserve">Combined sewer systems in older districts leading to overflow during heavy rainfall, polluting the Atlantic coastline.</w:t>
      </w:r>
    </w:p>
    <w:p>
      <w:pPr>
        <w:numPr>
          <w:ilvl w:val="0"/>
          <w:numId w:val="1001"/>
        </w:numPr>
        <w:pStyle w:val="Compact"/>
      </w:pPr>
      <w:r>
        <w:t xml:space="preserve">Air Quality Concerns:</w:t>
      </w:r>
    </w:p>
    <w:p>
      <w:pPr>
        <w:pStyle w:val="FirstParagraph"/>
      </w:pPr>
      <w:r>
        <w:t xml:space="preserve">The local government, in partnership with international development agencies, recognized the urgent need for professional intervention. This is where the role of the</w:t>
      </w:r>
      <w:r>
        <w:t xml:space="preserve"> </w:t>
      </w:r>
      <w:r>
        <w:rPr>
          <w:bCs/>
          <w:b/>
        </w:rPr>
        <w:t xml:space="preserve">Environmental Engineer</w:t>
      </w:r>
      <w:r>
        <w:t xml:space="preserve"> </w:t>
      </w:r>
      <w:r>
        <w:t xml:space="preserve">becomes pivotal in translating policy into physical infrastructure improvements.</w:t>
      </w:r>
    </w:p>
    <w:bookmarkEnd w:id="21"/>
    <w:bookmarkStart w:id="23" w:name="Xa9ca034653b5a422a4bf4589335a4ac6986325e"/>
    <w:p>
      <w:pPr>
        <w:pStyle w:val="Heading2"/>
      </w:pPr>
      <w:r>
        <w:t xml:space="preserve">2. The Project: Integrated Urban Sanitation and Waste Recovery</w:t>
      </w:r>
    </w:p>
    <w:p>
      <w:pPr>
        <w:pStyle w:val="FirstParagraph"/>
      </w:pPr>
      <w:r>
        <w:t xml:space="preserve">The project, titled "Clean Casablanca 2030," aimed to modernize waste collection mechanisms and upgrade the wastewater treatment plant (WWTP) serving the Ain Sebaa industrial zone. An</w:t>
      </w:r>
      <w:r>
        <w:t xml:space="preserve"> </w:t>
      </w:r>
      <w:r>
        <w:rPr>
          <w:bCs/>
          <w:b/>
        </w:rPr>
        <w:t xml:space="preserve">Environmental Engineer</w:t>
      </w:r>
      <w:r>
        <w:t xml:space="preserve"> </w:t>
      </w:r>
      <w:r>
        <w:t xml:space="preserve">was appointed as the lead technical consultant to oversee feasibility studies, design modifications, and compliance monitoring.</w:t>
      </w:r>
    </w:p>
    <w:bookmarkStart w:id="22" w:name="objective-alignment-with-local-needs"/>
    <w:p>
      <w:pPr>
        <w:pStyle w:val="Heading3"/>
      </w:pPr>
      <w:r>
        <w:t xml:space="preserve">2.1 Objective Alignment with Local Needs</w:t>
      </w:r>
    </w:p>
    <w:p>
      <w:pPr>
        <w:pStyle w:val="FirstParagraph"/>
      </w:pPr>
      <w:r>
        <w:t xml:space="preserve">The engineer’s primary task was not merely to import technology from Europe or North America but to adapt it for</w:t>
      </w:r>
      <w:r>
        <w:t xml:space="preserve"> </w:t>
      </w:r>
      <w:r>
        <w:rPr>
          <w:bCs/>
          <w:b/>
        </w:rPr>
        <w:t xml:space="preserve">Morocco Casablanca</w:t>
      </w:r>
      <w:r>
        <w:t xml:space="preserve">. This involved considering the high density of informal settlements, the specific climate patterns of the coastal region, and the existing legal framework established by Moroccan environmental laws.</w:t>
      </w:r>
    </w:p>
    <w:bookmarkEnd w:id="22"/>
    <w:bookmarkEnd w:id="23"/>
    <w:bookmarkStart w:id="27" w:name="methodology-and-implementation"/>
    <w:p>
      <w:pPr>
        <w:pStyle w:val="Heading2"/>
      </w:pPr>
      <w:r>
        <w:t xml:space="preserve">3. Methodology and Implementation</w:t>
      </w:r>
    </w:p>
    <w:p>
      <w:pPr>
        <w:pStyle w:val="FirstParagraph"/>
      </w:pPr>
      <w:r>
        <w:t xml:space="preserve">The</w:t>
      </w:r>
      <w:r>
        <w:t xml:space="preserve"> </w:t>
      </w:r>
      <w:r>
        <w:rPr>
          <w:bCs/>
          <w:b/>
        </w:rPr>
        <w:t xml:space="preserve">Environmental Engineer</w:t>
      </w:r>
      <w:r>
        <w:t xml:space="preserve"> </w:t>
      </w:r>
      <w:r>
        <w:t xml:space="preserve">employed a multi-faceted approach combining hydrological modeling, lifecycle assessment (LCA), and community engagement strategies.</w:t>
      </w:r>
    </w:p>
    <w:bookmarkStart w:id="24" w:name="a.-hydrological-impact-assessment"/>
    <w:p>
      <w:pPr>
        <w:pStyle w:val="Heading3"/>
      </w:pPr>
      <w:r>
        <w:rPr>
          <w:bCs/>
          <w:b/>
        </w:rPr>
        <w:t xml:space="preserve">A. Hydrological Impact Assessment</w:t>
      </w:r>
    </w:p>
    <w:p>
      <w:pPr>
        <w:pStyle w:val="FirstParagraph"/>
      </w:pPr>
      <w:r>
        <w:t xml:space="preserve">To address the sewage overflow issues in central Casablanca, the engineer conducted detailed hydraulic simulations. Using GIS (Geographic Information Systems) mapping, they identified critical failure points in the drainage network. The analysis revealed that combined stormwater and sewage overflows were responsible for 60% of coastal pollution during winter months.</w:t>
      </w:r>
    </w:p>
    <w:bookmarkEnd w:id="24"/>
    <w:bookmarkStart w:id="25" w:name="b.-waste-to-energy-integration"/>
    <w:p>
      <w:pPr>
        <w:pStyle w:val="Heading3"/>
      </w:pPr>
      <w:r>
        <w:rPr>
          <w:bCs/>
          <w:b/>
        </w:rPr>
        <w:t xml:space="preserve">B. Waste-to-Energy Integration</w:t>
      </w:r>
    </w:p>
    <w:p>
      <w:pPr>
        <w:pStyle w:val="FirstParagraph"/>
      </w:pPr>
      <w:r>
        <w:t xml:space="preserve">In</w:t>
      </w:r>
      <w:r>
        <w:t xml:space="preserve"> </w:t>
      </w:r>
      <w:r>
        <w:rPr>
          <w:bCs/>
          <w:b/>
        </w:rPr>
        <w:t xml:space="preserve">Morocco Casablanca</w:t>
      </w:r>
      <w:r>
        <w:t xml:space="preserve">, waste diversion rates were historically low. The engineer proposed a pilot program integrating organic waste composting with mechanical biological treatment (MBT) for residual waste. This dual approach addressed both the methane emissions from landfills and the potential for renewable energy generation.</w:t>
      </w:r>
    </w:p>
    <w:bookmarkEnd w:id="25"/>
    <w:bookmarkStart w:id="26" w:name="c.-stakeholder-engagement"/>
    <w:p>
      <w:pPr>
        <w:pStyle w:val="Heading3"/>
      </w:pPr>
      <w:r>
        <w:rPr>
          <w:bCs/>
          <w:b/>
        </w:rPr>
        <w:t xml:space="preserve">C. Stakeholder Engagement</w:t>
      </w:r>
    </w:p>
    <w:p>
      <w:pPr>
        <w:pStyle w:val="FirstParagraph"/>
      </w:pPr>
      <w:r>
        <w:t xml:space="preserve">A crucial component of the engineer’s methodology was working with local municipalities and informal waste picker cooperatives. Rather than displacing these workers, the</w:t>
      </w:r>
      <w:r>
        <w:t xml:space="preserve"> </w:t>
      </w:r>
      <w:r>
        <w:rPr>
          <w:bCs/>
          <w:b/>
        </w:rPr>
        <w:t xml:space="preserve">Environmental Engineer</w:t>
      </w:r>
      <w:r>
        <w:t xml:space="preserve"> </w:t>
      </w:r>
      <w:r>
        <w:t xml:space="preserve">designed a formalization strategy that integrated them into the recycling supply chain, thereby improving social equity alongside environmental outcomes.</w:t>
      </w:r>
    </w:p>
    <w:bookmarkEnd w:id="26"/>
    <w:bookmarkEnd w:id="27"/>
    <w:bookmarkStart w:id="28" w:name="X2115f5a5b571d3cd2f856a5da5ae5e226d19619"/>
    <w:p>
      <w:pPr>
        <w:pStyle w:val="Heading2"/>
      </w:pPr>
      <w:r>
        <w:t xml:space="preserve">4. Outcomes and Impact in Morocco Casablanca</w:t>
      </w:r>
    </w:p>
    <w:p>
      <w:pPr>
        <w:pStyle w:val="FirstParagraph"/>
      </w:pPr>
      <w:r>
        <w:t xml:space="preserve">The implementation phase yielded measurable results across three key performance indicators (KPIs):</w:t>
      </w:r>
    </w:p>
    <w:p>
      <w:pPr>
        <w:numPr>
          <w:ilvl w:val="0"/>
          <w:numId w:val="1002"/>
        </w:numPr>
        <w:pStyle w:val="Compact"/>
      </w:pPr>
      <w:r>
        <w:rPr>
          <w:bCs/>
          <w:b/>
        </w:rPr>
        <w:t xml:space="preserve">Pollution Reduction:</w:t>
      </w:r>
    </w:p>
    <w:p>
      <w:pPr>
        <w:numPr>
          <w:ilvl w:val="0"/>
          <w:numId w:val="1002"/>
        </w:numPr>
        <w:pStyle w:val="Compact"/>
      </w:pPr>
      <w:r>
        <w:rPr>
          <w:bCs/>
          <w:b/>
        </w:rPr>
        <w:t xml:space="preserve">Circular Economy Growth:</w:t>
      </w:r>
      <w:r>
        <w:t xml:space="preserve">The waste recovery plant processed over 1,200 tons of municipal solid waste monthly. Approximately 30% of this material was recovered for recycling or composting, significantly reducing the load on the remaining landfill.</w:t>
      </w:r>
    </w:p>
    <w:p>
      <w:pPr>
        <w:numPr>
          <w:ilvl w:val="0"/>
          <w:numId w:val="1002"/>
        </w:numPr>
        <w:pStyle w:val="Compact"/>
      </w:pPr>
      <w:r>
        <w:rPr>
          <w:bCs/>
          <w:b/>
        </w:rPr>
        <w:t xml:space="preserve">Community Health Improvements:</w:t>
      </w:r>
      <w:r>
        <w:t xml:space="preserve">Surveys conducted in nearby neighborhoods reported a decrease in waterborne diseases and improved air quality perception among residents.</w:t>
      </w:r>
    </w:p>
    <w:p>
      <w:pPr>
        <w:pStyle w:val="FirstParagraph"/>
      </w:pPr>
      <w:r>
        <w:t xml:space="preserve">The success of this initiative demonstrates that when an</w:t>
      </w:r>
      <w:r>
        <w:t xml:space="preserve"> </w:t>
      </w:r>
      <w:r>
        <w:rPr>
          <w:bCs/>
          <w:b/>
        </w:rPr>
        <w:t xml:space="preserve">Environmental Engineer</w:t>
      </w:r>
      <w:r>
        <w:t xml:space="preserve"> </w:t>
      </w:r>
      <w:r>
        <w:t xml:space="preserve">tailors solutions to the specific geographic and cultural context of</w:t>
      </w:r>
      <w:r>
        <w:t xml:space="preserve"> </w:t>
      </w:r>
      <w:r>
        <w:rPr>
          <w:bCs/>
          <w:b/>
        </w:rPr>
        <w:t xml:space="preserve">Morocco Casablanca</w:t>
      </w:r>
      <w:r>
        <w:t xml:space="preserve">, sustainable development goals become achievable.</w:t>
      </w:r>
    </w:p>
    <w:bookmarkEnd w:id="28"/>
    <w:bookmarkStart w:id="33" w:name="key-lessons-learned"/>
    <w:p>
      <w:pPr>
        <w:pStyle w:val="Heading2"/>
      </w:pPr>
      <w:bookmarkStart w:id="29" w:name="key-lessons"/>
      <w:r>
        <w:t xml:space="preserve">5. Key Lessons Learned</w:t>
      </w:r>
      <w:bookmarkEnd w:id="29"/>
    </w:p>
    <w:p>
      <w:pPr>
        <w:pStyle w:val="FirstParagraph"/>
      </w:pPr>
      <w:r>
        <w:t xml:space="preserve">This case study highlights several important lessons for future engineering projects in similar urban environments:</w:t>
      </w:r>
    </w:p>
    <w:bookmarkStart w:id="30" w:name="contextual-adaptation-is-critical"/>
    <w:p>
      <w:pPr>
        <w:pStyle w:val="Heading3"/>
      </w:pPr>
      <w:r>
        <w:rPr>
          <w:bCs/>
          <w:b/>
        </w:rPr>
        <w:t xml:space="preserve">1. Contextual Adaptation is Critical</w:t>
      </w:r>
    </w:p>
    <w:p>
      <w:pPr>
        <w:pStyle w:val="FirstParagraph"/>
      </w:pPr>
      <w:r>
        <w:t xml:space="preserve">Standard Western engineering models often fail in</w:t>
      </w:r>
      <w:r>
        <w:t xml:space="preserve"> </w:t>
      </w:r>
      <w:r>
        <w:rPr>
          <w:bCs/>
          <w:b/>
        </w:rPr>
        <w:t xml:space="preserve">Morocco Casablanca</w:t>
      </w:r>
      <w:r>
        <w:t xml:space="preserve"> </w:t>
      </w:r>
      <w:r>
        <w:t xml:space="preserve">due to differences in urban density and waste composition. Engineers must conduct rigorous local data collection before proposing solutions.</w:t>
      </w:r>
    </w:p>
    <w:bookmarkEnd w:id="30"/>
    <w:bookmarkStart w:id="31" w:name="interdisciplinary-collaboration"/>
    <w:p>
      <w:pPr>
        <w:pStyle w:val="Heading3"/>
      </w:pPr>
      <w:r>
        <w:rPr>
          <w:bCs/>
          <w:b/>
        </w:rPr>
        <w:t xml:space="preserve">2. Interdisciplinary Collaboration</w:t>
      </w:r>
    </w:p>
    <w:p>
      <w:pPr>
        <w:pStyle w:val="FirstParagraph"/>
      </w:pPr>
      <w:r>
        <w:t xml:space="preserve">The most effective</w:t>
      </w:r>
      <w:r>
        <w:t xml:space="preserve"> </w:t>
      </w:r>
      <w:r>
        <w:rPr>
          <w:bCs/>
          <w:b/>
        </w:rPr>
        <w:t xml:space="preserve">Morocco Casablanca</w:t>
      </w:r>
      <w:r>
        <w:t xml:space="preserve">-based projects involve collaboration between civil engineers, sociologists, and policy makers. The environmental engineer acts as the bridge ensuring technical feasibility while respecting social constraints.</w:t>
      </w:r>
    </w:p>
    <w:bookmarkEnd w:id="31"/>
    <w:bookmarkStart w:id="32" w:name="long-term-maintenance-planning"/>
    <w:p>
      <w:pPr>
        <w:pStyle w:val="Heading3"/>
      </w:pPr>
      <w:r>
        <w:rPr>
          <w:bCs/>
          <w:b/>
        </w:rPr>
        <w:t xml:space="preserve">3. Long-Term Maintenance Planning</w:t>
      </w:r>
    </w:p>
    <w:p>
      <w:pPr>
        <w:pStyle w:val="FirstParagraph"/>
      </w:pPr>
      <w:r>
        <w:t xml:space="preserve">Sustainability is not just about installation but operation. The engineer successfully trained local staff in Casablanca to maintain the new filtration systems, ensuring longevity and reducing reliance on foreign technical support.</w:t>
      </w:r>
    </w:p>
    <w:bookmarkEnd w:id="32"/>
    <w:bookmarkEnd w:id="33"/>
    <w:bookmarkStart w:id="35" w:name="X9376c17594fae1492ee293157d3c6a435759ca9"/>
    <w:p>
      <w:pPr>
        <w:pStyle w:val="Heading2"/>
      </w:pPr>
      <w:bookmarkStart w:id="34" w:name="future-outlook"/>
      <w:r>
        <w:t xml:space="preserve">6. Future Outlook for Environmental Engineering in Morocco Casablanca</w:t>
      </w:r>
      <w:bookmarkEnd w:id="34"/>
    </w:p>
    <w:p>
      <w:pPr>
        <w:pStyle w:val="FirstParagraph"/>
      </w:pPr>
      <w:r>
        <w:t xml:space="preserve">The success of this project has paved the way for broader initiatives across</w:t>
      </w:r>
      <w:r>
        <w:t xml:space="preserve"> </w:t>
      </w:r>
      <w:r>
        <w:rPr>
          <w:bCs/>
          <w:b/>
        </w:rPr>
        <w:t xml:space="preserve">Morocco Casablanca</w:t>
      </w:r>
      <w:r>
        <w:t xml:space="preserve">. The city is now exploring green infrastructure solutions, such as permeable pavements and urban wetlands, to further mitigate flood risks. Furthermore, there is a growing demand for environmental engineers in the region who possess expertise in renewable energy integration and smart water management.</w:t>
      </w:r>
    </w:p>
    <w:p>
      <w:pPr>
        <w:pStyle w:val="BodyText"/>
      </w:pPr>
      <w:r>
        <w:t xml:space="preserve">As</w:t>
      </w:r>
      <w:r>
        <w:t xml:space="preserve"> </w:t>
      </w:r>
      <w:r>
        <w:rPr>
          <w:bCs/>
          <w:b/>
        </w:rPr>
        <w:t xml:space="preserve">Morocco Casablanca</w:t>
      </w:r>
      <w:r>
        <w:t xml:space="preserve"> </w:t>
      </w:r>
      <w:r>
        <w:t xml:space="preserve">continues to grow, the role of the</w:t>
      </w:r>
      <w:r>
        <w:t xml:space="preserve"> </w:t>
      </w:r>
      <w:r>
        <w:rPr>
          <w:bCs/>
          <w:b/>
        </w:rPr>
        <w:t xml:space="preserve">Environmental Engineer</w:t>
      </w:r>
      <w:r>
        <w:t xml:space="preserve"> </w:t>
      </w:r>
      <w:r>
        <w:t xml:space="preserve">will become increasingly central to balancing economic prosperity with ecological preservation. The case study underscores that sustainable urban development is not a luxury but a necessity for cities facing rapid demographic and industrial changes.</w:t>
      </w:r>
    </w:p>
    <w:bookmarkEnd w:id="35"/>
    <w:bookmarkStart w:id="37" w:name="conclusion"/>
    <w:p>
      <w:pPr>
        <w:pStyle w:val="Heading2"/>
      </w:pPr>
      <w:bookmarkStart w:id="36" w:name="conclusion"/>
      <w:r>
        <w:t xml:space="preserve">7. Conclusion</w:t>
      </w:r>
      <w:bookmarkEnd w:id="36"/>
    </w:p>
    <w:p>
      <w:pPr>
        <w:pStyle w:val="FirstParagraph"/>
      </w:pPr>
      <w:r>
        <w:t xml:space="preserve">In conclusion, this document illustrates the vital contribution of specialized engineering expertise in addressing the environmental crises facing</w:t>
      </w:r>
      <w:r>
        <w:t xml:space="preserve"> </w:t>
      </w:r>
      <w:r>
        <w:rPr>
          <w:bCs/>
          <w:b/>
        </w:rPr>
        <w:t xml:space="preserve">Morocco Casablanca</w:t>
      </w:r>
      <w:r>
        <w:t xml:space="preserve">. By applying rigorous scientific methods while respecting local socio-economic conditions, the</w:t>
      </w:r>
      <w:r>
        <w:t xml:space="preserve"> </w:t>
      </w:r>
      <w:r>
        <w:rPr>
          <w:bCs/>
          <w:b/>
        </w:rPr>
        <w:t xml:space="preserve">Environmental Engineer</w:t>
      </w:r>
      <w:r>
        <w:t xml:space="preserve"> </w:t>
      </w:r>
      <w:r>
        <w:t xml:space="preserve">has facilitated a transition toward a more sustainable urban model. The improvements in waste management and water sanitation serve as a blueprint for other cities across North Africa and the developing world seeking to harmonize growth with environmental stewardship.</w:t>
      </w:r>
    </w:p>
    <w:p>
      <w:pPr>
        <w:pStyle w:val="BodyText"/>
      </w:pPr>
      <w:r>
        <w:t xml:space="preserve">The journey of</w:t>
      </w:r>
      <w:r>
        <w:t xml:space="preserve"> </w:t>
      </w:r>
      <w:r>
        <w:rPr>
          <w:bCs/>
          <w:b/>
        </w:rPr>
        <w:t xml:space="preserve">Morocco Casablanca</w:t>
      </w:r>
      <w:r>
        <w:t xml:space="preserve"> </w:t>
      </w:r>
      <w:r>
        <w:t xml:space="preserve">is ongoing, but the foundational work conducted by its environmental engineering teams ensures that future generations will inherit a cleaner, healthier, and more resilient city. This case study stands as a testament to the power of targeted professional intervention in solving complex urban environmental challenges.</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Environmental Engineering in Morocco Casablanca</dc:title>
  <dc:creator/>
  <dc:language>en</dc:language>
  <cp:keywords/>
  <dcterms:created xsi:type="dcterms:W3CDTF">2026-07-29T11:05:26Z</dcterms:created>
  <dcterms:modified xsi:type="dcterms:W3CDTF">2026-07-29T11:05:26Z</dcterms:modified>
</cp:coreProperties>
</file>

<file path=docProps/custom.xml><?xml version="1.0" encoding="utf-8"?>
<Properties xmlns="http://schemas.openxmlformats.org/officeDocument/2006/custom-properties" xmlns:vt="http://schemas.openxmlformats.org/officeDocument/2006/docPropsVTypes"/>
</file>