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5" w:name="X2ae9b7be6d404c542c478bb6c52ecfdd150d07a"/>
    <w:p>
      <w:pPr>
        <w:pStyle w:val="Heading1"/>
      </w:pPr>
      <w:r>
        <w:t xml:space="preserve">Bridging the Gap: A Case Study on the Role of an Environmental Engineer in Pakistan Karachi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Pakistan, Karachi</w:t>
      </w:r>
      <w:r>
        <w:br/>
      </w:r>
      <w:r>
        <w:rPr>
          <w:bCs/>
          <w:b/>
        </w:rPr>
        <w:t xml:space="preserve">Critical Role:</w:t>
      </w:r>
    </w:p>
    <w:p>
      <w:pPr>
        <w:pStyle w:val="BodyText"/>
      </w:pPr>
      <w:r>
        <w:t xml:space="preserve">Analyzing the pivotal role of an Environmental Engineer in addressing urban ecological crises.</w:t>
      </w:r>
    </w:p>
    <w:p>
      <w:pPr>
        <w:pStyle w:val="BodyText"/>
      </w:pPr>
      <w:r>
        <w:br/>
      </w:r>
    </w:p>
    <w:p>
      <w:pPr>
        <w:pStyle w:val="BodyText"/>
      </w:pPr>
      <w:r>
        <w:t xml:space="preserve">Karachi, the bustling financial hub and largest city of Pakistan, stands at a critical juncture in its urban development history. With a population exceeding 20 million, the metropolis faces unprecedented environmental challenges ranging from solid waste mismanagement to severe air pollution and water scarcity. This Case Study focuses on the indispensable role of an Environmental Engineer within this complex socio-ecological framework. The document outlines how specialized engineering principles are applied in Pakistan Karachi to mitigate ecological degradation, enhance public health standards, and ensure sustainable urban growth.</w:t>
      </w:r>
    </w:p>
    <w:bookmarkStart w:id="21" w:name="X8e7543fb85db86a44fea3b6b80d694229eb0627"/>
    <w:p>
      <w:pPr>
        <w:pStyle w:val="Heading2"/>
      </w:pPr>
      <w:r>
        <w:t xml:space="preserve">2. Contextual Background: The Urban Crisis in Pakistan Karachi</w:t>
      </w:r>
    </w:p>
    <w:p>
      <w:pPr>
        <w:pStyle w:val="FirstParagraph"/>
      </w:pPr>
      <w:r>
        <w:t xml:space="preserve">The environmental landscape of Pakistan Karachi is characterized by rapid unplanned urbanization. As one of the most densely populated cities globally, the infrastructure has struggled to keep pace with demographic explosions. The core issues include:</w:t>
      </w:r>
    </w:p>
    <w:p>
      <w:pPr>
        <w:numPr>
          <w:ilvl w:val="0"/>
          <w:numId w:val="1001"/>
        </w:numPr>
        <w:pStyle w:val="Compact"/>
      </w:pPr>
      <w:r>
        <w:rPr>
          <w:bCs/>
          <w:b/>
        </w:rPr>
        <w:t xml:space="preserve">Solid Waste Management:</w:t>
      </w:r>
      <w:r>
        <w:t xml:space="preserve"> </w:t>
      </w:r>
      <w:r>
        <w:t xml:space="preserve">A significant portion of garbage generated daily ends up in natural drains, nullahs, and open spaces due to inefficient collection systems.</w:t>
      </w:r>
    </w:p>
    <w:p>
      <w:pPr>
        <w:numPr>
          <w:ilvl w:val="0"/>
          <w:numId w:val="1001"/>
        </w:numPr>
        <w:pStyle w:val="Compact"/>
      </w:pPr>
      <w:r>
        <w:t xml:space="preserve">Air Quality Degradation:</w:t>
      </w:r>
    </w:p>
    <w:p>
      <w:pPr>
        <w:numPr>
          <w:ilvl w:val="0"/>
          <w:numId w:val="1000"/>
        </w:numPr>
        <w:pStyle w:val="Compact"/>
      </w:pPr>
      <w:r>
        <w:t xml:space="preserve">The air quality index (AQI) in Pakistan Karachi frequently reaches hazardous levels due to vehicular emissions, industrial effluents,</w:t>
      </w:r>
    </w:p>
    <w:p>
      <w:pPr>
        <w:numPr>
          <w:ilvl w:val="0"/>
          <w:numId w:val="1000"/>
        </w:numPr>
        <w:pStyle w:val="Compact"/>
      </w:pPr>
      <w:r>
        <w:t xml:space="preserve">and dust from construction sites.</w:t>
      </w:r>
    </w:p>
    <w:p>
      <w:pPr>
        <w:numPr>
          <w:ilvl w:val="0"/>
          <w:numId w:val="1001"/>
        </w:numPr>
        <w:pStyle w:val="Compact"/>
      </w:pPr>
      <w:r>
        <w:rPr>
          <w:bCs/>
          <w:b/>
        </w:rPr>
        <w:t xml:space="preserve">Water Contamination:</w:t>
      </w:r>
      <w:r>
        <w:t xml:space="preserve">Mixed sewerage systems and the discharge of untreated industrial waste into the Arabian Sea pose severe threats to marine biodiversity and public health.</w:t>
      </w:r>
    </w:p>
    <w:p>
      <w:pPr>
        <w:numPr>
          <w:ilvl w:val="0"/>
          <w:numId w:val="1001"/>
        </w:numPr>
        <w:pStyle w:val="Compact"/>
      </w:pPr>
      <w:r>
        <w:rPr>
          <w:bCs/>
          <w:b/>
        </w:rPr>
        <w:t xml:space="preserve">Flooding Vulnerability:</w:t>
      </w:r>
    </w:p>
    <w:p>
      <w:pPr>
        <w:numPr>
          <w:ilvl w:val="0"/>
          <w:numId w:val="1000"/>
        </w:numPr>
        <w:pStyle w:val="Compact"/>
      </w:pPr>
      <w:r>
        <w:t xml:space="preserve">The city is prone to annual monsoon floods, exacerbated by blocked drainage networks and reduced natural permeable surfaces.</w:t>
      </w:r>
    </w:p>
    <w:bookmarkStart w:id="20" w:name="the-engineering-imperative"/>
    <w:p>
      <w:pPr>
        <w:pStyle w:val="Heading3"/>
      </w:pPr>
      <w:r>
        <w:t xml:space="preserve">The Engineering Imperative</w:t>
      </w:r>
    </w:p>
    <w:p>
      <w:pPr>
        <w:pStyle w:val="FirstParagraph"/>
      </w:pPr>
      <w:r>
        <w:t xml:space="preserve">In this context, the Environmental Engineer is not merely a consultant but a crisis manager. Their role in Pakistan Karachi involves translating scientific data into actionable engineering solutions that comply with local regulations while addressing immediate humanitarian needs.</w:t>
      </w:r>
    </w:p>
    <w:bookmarkEnd w:id="20"/>
    <w:bookmarkEnd w:id="21"/>
    <w:bookmarkStart w:id="24" w:name="the-role-of-the-environmental-engineer"/>
    <w:p>
      <w:pPr>
        <w:pStyle w:val="Heading2"/>
      </w:pPr>
      <w:r>
        <w:t xml:space="preserve">3. The Role of the Environmental Engineer</w:t>
      </w:r>
    </w:p>
    <w:p>
      <w:pPr>
        <w:pStyle w:val="FirstParagraph"/>
      </w:pPr>
      <w:r>
        <w:t xml:space="preserve">An Environmental Engineer operating in Pakistan Karachi is tasked with a multidisciplinary portfolio. Their work bridges civil engineering, chemistry, biology, and policy planning. Below are the key responsibilities tailored to the local context:</w:t>
      </w:r>
    </w:p>
    <w:bookmarkStart w:id="22" w:name="waste-management-system-optimization"/>
    <w:p>
      <w:pPr>
        <w:pStyle w:val="Heading3"/>
      </w:pPr>
      <w:r>
        <w:t xml:space="preserve">3.1 Waste Management System Optimization</w:t>
      </w:r>
    </w:p>
    <w:p>
      <w:pPr>
        <w:pStyle w:val="FirstParagraph"/>
      </w:pPr>
      <w:r>
        <w:t xml:space="preserve">In Pakistan Karachi, where municipal services often face logistical hurdles, Environmental Engineers design decentralized waste management solutions. This includes:</w:t>
      </w:r>
    </w:p>
    <w:p>
      <w:pPr>
        <w:numPr>
          <w:ilvl w:val="0"/>
          <w:numId w:val="1002"/>
        </w:numPr>
        <w:pStyle w:val="Compact"/>
      </w:pPr>
      <w:r>
        <w:rPr>
          <w:bCs/>
          <w:b/>
        </w:rPr>
        <w:t xml:space="preserve">Epidemiological Assessment of Landfills:</w:t>
      </w:r>
      <w:r>
        <w:t xml:space="preserve"> </w:t>
      </w:r>
      <w:r>
        <w:t xml:space="preserve">Analyzing existing dump sites like the Korangi landfill for leachate contamination and gas emissions.</w:t>
      </w:r>
    </w:p>
    <w:p>
      <w:pPr>
        <w:numPr>
          <w:ilvl w:val="0"/>
          <w:numId w:val="1002"/>
        </w:numPr>
        <w:pStyle w:val="Compact"/>
      </w:pPr>
      <w:r>
        <w:rPr>
          <w:bCs/>
          <w:b/>
        </w:rPr>
        <w:t xml:space="preserve">Circular Economy Implementation:</w:t>
      </w:r>
    </w:p>
    <w:p>
      <w:pPr>
        <w:numPr>
          <w:ilvl w:val="0"/>
          <w:numId w:val="1000"/>
        </w:numPr>
        <w:pStyle w:val="Compact"/>
      </w:pPr>
      <w:r>
        <w:t xml:space="preserve">Promoting recycling initiatives that convert organic waste into compost or biogas, reducing the volume sent to landfills.</w:t>
      </w:r>
    </w:p>
    <w:p>
      <w:pPr>
        <w:numPr>
          <w:ilvl w:val="0"/>
          <w:numId w:val="1002"/>
        </w:numPr>
        <w:pStyle w:val="Compact"/>
      </w:pPr>
      <w:r>
        <w:rPr>
          <w:bCs/>
          <w:b/>
        </w:rPr>
        <w:t xml:space="preserve">Logistics Modeling:</w:t>
      </w:r>
    </w:p>
    <w:p>
      <w:pPr>
        <w:numPr>
          <w:ilvl w:val="0"/>
          <w:numId w:val="1000"/>
        </w:numPr>
        <w:pStyle w:val="Compact"/>
      </w:pPr>
      <w:r>
        <w:t xml:space="preserve">Designing optimized collection routes for garbage trucks to reduce fuel consumption and carbon footprints in congested urban areas.</w:t>
      </w:r>
    </w:p>
    <w:p>
      <w:pPr>
        <w:pStyle w:val="FirstParagraph"/>
      </w:pPr>
      <w:r>
        <w:t xml:space="preserve">Given the severe water scarcity in Pakistan Karachi,pWater Engineers focus on:</w:t>
      </w:r>
    </w:p>
    <w:p>
      <w:pPr>
        <w:numPr>
          <w:ilvl w:val="0"/>
          <w:numId w:val="1003"/>
        </w:numPr>
        <w:pStyle w:val="Compact"/>
      </w:pPr>
      <w:r>
        <w:rPr>
          <w:bCs/>
          <w:b/>
        </w:rPr>
        <w:t xml:space="preserve">Treatment Plant Upgrades:</w:t>
      </w:r>
    </w:p>
    <w:p>
      <w:pPr>
        <w:numPr>
          <w:ilvl w:val="0"/>
          <w:numId w:val="1000"/>
        </w:numPr>
        <w:pStyle w:val="Compact"/>
      </w:pPr>
      <w:r>
        <w:t xml:space="preserve">Evaluating and upgrading existing sewage treatment plants (STPs) to ensure effluent meets discharge standards before entering the marine ecosystem.</w:t>
      </w:r>
    </w:p>
    <w:p>
      <w:pPr>
        <w:numPr>
          <w:ilvl w:val="0"/>
          <w:numId w:val="1003"/>
        </w:numPr>
        <w:pStyle w:val="Compact"/>
      </w:pPr>
      <w:r>
        <w:rPr>
          <w:bCs/>
          <w:b/>
        </w:rPr>
        <w:t xml:space="preserve">Rainwater Harvesting Integration:</w:t>
      </w:r>
    </w:p>
    <w:p>
      <w:pPr>
        <w:numPr>
          <w:ilvl w:val="0"/>
          <w:numId w:val="1000"/>
        </w:numPr>
        <w:pStyle w:val="Compact"/>
      </w:pPr>
      <w:r>
        <w:t xml:space="preserve">Designing building codes that mandate rainwater harvesting systems to recharge groundwater aquifers, which are critically depleted in many districts of Karachi.</w:t>
      </w:r>
    </w:p>
    <w:p>
      <w:pPr>
        <w:pStyle w:val="FirstParagraph"/>
      </w:pPr>
      <w:r>
        <w:t xml:space="preserve">To illustrate the practical application of these roles, we examine a specific case scenario in the Korangi Industrial Area of Pakistan Karachi.</w:t>
      </w:r>
    </w:p>
    <w:bookmarkEnd w:id="22"/>
    <w:bookmarkStart w:id="23" w:name="section"/>
    <w:p>
      <w:pPr>
        <w:pStyle w:val="Heading3"/>
      </w:pPr>
    </w:p>
    <w:p>
      <w:pPr>
        <w:pStyle w:val="FirstParagraph"/>
      </w:pPr>
      <w:r>
        <w:t xml:space="preserve">Within two years of implementation:</w:t>
      </w:r>
    </w:p>
    <w:p>
      <w:pPr>
        <w:numPr>
          <w:ilvl w:val="0"/>
          <w:numId w:val="1004"/>
        </w:numPr>
        <w:pStyle w:val="Compact"/>
      </w:pPr>
      <w:r>
        <w:t xml:space="preserve">COD levels in the nullahs decreased by 40%.</w:t>
      </w:r>
    </w:p>
    <w:p>
      <w:pPr>
        <w:numPr>
          <w:ilvl w:val="0"/>
          <w:numId w:val="1004"/>
        </w:numPr>
        <w:pStyle w:val="Compact"/>
      </w:pPr>
      <w:r>
        <w:t xml:space="preserve">The incidence of waterborne diseases in adjacent residential areas dropped significantly.</w:t>
      </w:r>
    </w:p>
    <w:p>
      <w:pPr>
        <w:numPr>
          <w:ilvl w:val="0"/>
          <w:numId w:val="1004"/>
        </w:numPr>
        <w:pStyle w:val="Compact"/>
      </w:pPr>
      <w:r>
        <w:t xml:space="preserve">A precedent was set for industrial zoning and environmental compliance in Pakistan Karachi, influencing future urban planning policies.</w:t>
      </w:r>
    </w:p>
    <w:p>
      <w:pPr>
        <w:pStyle w:val="FirstParagraph"/>
      </w:pPr>
      <w:r>
        <w:t xml:space="preserve">Despite the clear benefits, Environmental Engineers operate under significant constraints:</w:t>
      </w:r>
    </w:p>
    <w:p>
      <w:pPr>
        <w:numPr>
          <w:ilvl w:val="0"/>
          <w:numId w:val="1005"/>
        </w:numPr>
        <w:pStyle w:val="Compact"/>
      </w:pPr>
      <w:r>
        <w:rPr>
          <w:bCs/>
          <w:b/>
        </w:rPr>
        <w:t xml:space="preserve">Resource Limitations:</w:t>
      </w:r>
    </w:p>
    <w:p>
      <w:pPr>
        <w:numPr>
          <w:ilvl w:val="0"/>
          <w:numId w:val="1000"/>
        </w:numPr>
        <w:pStyle w:val="Compact"/>
      </w:pPr>
      <w:r>
        <w:t xml:space="preserve">Limited funding for advanced monitoring equipment and treatment technologies.</w:t>
      </w:r>
    </w:p>
    <w:p>
      <w:pPr>
        <w:numPr>
          <w:ilvl w:val="0"/>
          <w:numId w:val="1005"/>
        </w:numPr>
        <w:pStyle w:val="Compact"/>
      </w:pPr>
      <w:r>
        <w:rPr>
          <w:bCs/>
          <w:b/>
        </w:rPr>
        <w:t xml:space="preserve">Enforcement Gaps:</w:t>
      </w:r>
      <w:r>
        <w:br/>
      </w:r>
      <w:r>
        <w:t xml:space="preserve">Inconsistent enforcement of environmental laws due to bureaucratic hurdles or political interference.</w:t>
      </w:r>
    </w:p>
    <w:p>
      <w:pPr>
        <w:numPr>
          <w:ilvl w:val="0"/>
          <w:numId w:val="1005"/>
        </w:numPr>
        <w:pStyle w:val="Compact"/>
      </w:pPr>
      <w:r>
        <w:rPr>
          <w:bCs/>
          <w:b/>
        </w:rPr>
        <w:t xml:space="preserve">Rapid Urbanization:</w:t>
      </w:r>
      <w:r>
        <w:t xml:space="preserve">The pace of construction often outstrips the implementation time for environmental safeguards.</w:t>
      </w:r>
    </w:p>
    <w:p>
      <w:pPr>
        <w:pStyle w:val="FirstParagraph"/>
      </w:pPr>
      <w:r>
        <w:t xml:space="preserve">To enhance the effectiveness of Environmental Engineering in Pakistan Karachi, several strategic recommendations are proposed:</w:t>
      </w:r>
    </w:p>
    <w:p>
      <w:pPr>
        <w:numPr>
          <w:ilvl w:val="0"/>
          <w:numId w:val="1006"/>
        </w:numPr>
        <w:pStyle w:val="Compact"/>
      </w:pPr>
      <w:r>
        <w:rPr>
          <w:bCs/>
          <w:b/>
        </w:rPr>
        <w:t xml:space="preserve">Digital Transformation:</w:t>
      </w:r>
      <w:r>
        <w:t xml:space="preserve">The adoption of AI and IoT for real-time environmental monitoring can improve response times to pollution incidents.</w:t>
      </w:r>
    </w:p>
    <w:p>
      <w:pPr>
        <w:numPr>
          <w:ilvl w:val="0"/>
          <w:numId w:val="1006"/>
        </w:numPr>
        <w:pStyle w:val="Compact"/>
      </w:pPr>
      <w:r>
        <w:rPr>
          <w:bCs/>
          <w:b/>
        </w:rPr>
        <w:t xml:space="preserve">Capacity Building:</w:t>
      </w:r>
      <w:r>
        <w:br/>
      </w:r>
      <w:r>
        <w:t xml:space="preserve">Investing in training programs for local engineers on sustainable design practices tailored to arid and semi-arid climates.</w:t>
      </w:r>
    </w:p>
    <w:p>
      <w:pPr>
        <w:numPr>
          <w:ilvl w:val="0"/>
          <w:numId w:val="1006"/>
        </w:numPr>
        <w:pStyle w:val="Compact"/>
      </w:pPr>
      <w:r>
        <w:rPr>
          <w:bCs/>
          <w:b/>
        </w:rPr>
        <w:t xml:space="preserve">PUBLIC-PRIVATE PARTNERSHIPS (PPPs):</w:t>
      </w:r>
      <w:r>
        <w:t xml:space="preserve">The government should encourage private sector involvement in waste-to-energy projects, creating a self-sustaining model for environmental management in Pakistan Karachi.</w:t>
      </w:r>
    </w:p>
    <w:p>
      <w:pPr>
        <w:pStyle w:val="FirstParagraph"/>
      </w:pPr>
      <w:r>
        <w:t xml:space="preserve">The role of an Environmental Engineer in Pakistan Karachi is fundamental to the city’s survival and sustainable development. By tackling the triad of waste, water, and air pollution through scientific rigor and innovative engineering solutions, these professionals are safeguarding public health and ecological integrity. As Pakistan Karachi continues to grow, the integration of environmental considerations into every facet of urban planning is not just an option but a necessity. The Case Study presented herein demonstrates that with targeted interventions, policy support, and technical expertise significant improvements in the environmental quality of Pakistan Karachi can be achieved.</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Pakistan Karachi</dc:title>
  <dc:creator/>
  <dc:language>en</dc:language>
  <cp:keywords/>
  <dcterms:created xsi:type="dcterms:W3CDTF">2026-07-29T03:22:30Z</dcterms:created>
  <dcterms:modified xsi:type="dcterms:W3CDTF">2026-07-29T03:22:30Z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