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Environmental</w:t>
      </w:r>
      <w:r>
        <w:t xml:space="preserve"> </w:t>
      </w:r>
      <w:r>
        <w:t xml:space="preserve">Engineering</w:t>
      </w:r>
      <w:r>
        <w:t xml:space="preserve"> </w:t>
      </w:r>
      <w:r>
        <w:t xml:space="preserve">in</w:t>
      </w:r>
      <w:r>
        <w:t xml:space="preserve"> </w:t>
      </w:r>
      <w:r>
        <w:t xml:space="preserve">Russia</w:t>
      </w:r>
      <w:r>
        <w:t xml:space="preserve"> </w:t>
      </w:r>
      <w:r>
        <w:t xml:space="preserve">Moscow</w:t>
      </w:r>
    </w:p>
    <w:bookmarkStart w:id="30" w:name="X1def1ab9a6c1b39aae5d30279bde86f92a02fd6"/>
    <w:p>
      <w:pPr>
        <w:pStyle w:val="Heading1"/>
      </w:pPr>
      <w:r>
        <w:t xml:space="preserve">Sustainable Transformation in the Heart of Eurasia:</w:t>
      </w:r>
    </w:p>
    <w:bookmarkStart w:id="20" w:name="X200b168fcde01b273be0e659f1bba94d810fc81"/>
    <w:p>
      <w:pPr>
        <w:pStyle w:val="Heading2"/>
      </w:pPr>
      <w:r>
        <w:t xml:space="preserve">A Comprehensive Case Study on Environmental Engineering Challenges and Solutions in Russia Moscow</w:t>
      </w:r>
    </w:p>
    <w:p>
      <w:pPr>
        <w:pStyle w:val="FirstParagraph"/>
      </w:pPr>
      <w:r>
        <w:rPr>
          <w:bCs/>
          <w:b/>
        </w:rPr>
        <w:t xml:space="preserve">Date:</w:t>
      </w:r>
      <w:r>
        <w:t xml:space="preserve"> </w:t>
      </w:r>
      <w:r>
        <w:t xml:space="preserve">October 2023</w:t>
      </w:r>
      <w:r>
        <w:br/>
      </w:r>
      <w:r>
        <w:rPr>
          <w:bCs/>
          <w:b/>
        </w:rPr>
        <w:t xml:space="preserve">Location Focus:</w:t>
      </w:r>
      <w:r>
        <w:t xml:space="preserve"> </w:t>
      </w:r>
      <w:r>
        <w:t xml:space="preserve">Russia, Moscow</w:t>
      </w:r>
      <w:r>
        <w:br/>
      </w:r>
      <w:r>
        <w:rPr>
          <w:bCs/>
          <w:b/>
        </w:rPr>
        <w:t xml:space="preserve">Subject:</w:t>
      </w:r>
      <w:r>
        <w:t xml:space="preserve"> </w:t>
      </w:r>
      <w:r>
        <w:t xml:space="preserve">Advanced Environmental Engineering Interventions in High-Density Urban Centers</w:t>
      </w:r>
      <w:r>
        <w:br/>
      </w:r>
    </w:p>
    <w:p>
      <w:pPr>
        <w:pStyle w:val="BodyText"/>
      </w:pPr>
      <w:r>
        <w:rPr>
          <w:iCs/>
          <w:i/>
        </w:rPr>
        <w:t xml:space="preserve">This document provides an in-depth analysis of the critical role of the</w:t>
      </w:r>
      <w:r>
        <w:rPr>
          <w:iCs/>
          <w:i/>
        </w:rPr>
        <w:t xml:space="preserve"> </w:t>
      </w:r>
      <w:hyperlink w:anchor="Xa39a3ee5e6b4b0d3255bfef95601890afd80709">
        <w:r>
          <w:rPr>
            <w:rStyle w:val="Hyperlink"/>
            <w:iCs/>
            <w:i/>
          </w:rPr>
          <w:t xml:space="preserve">Environmental Engineer</w:t>
        </w:r>
      </w:hyperlink>
      <w:r>
        <w:rPr>
          <w:iCs/>
          <w:i/>
        </w:rPr>
        <w:t xml:space="preserve">, specifically focusing on the unique, high-stakes scenarios presented by rapid urbanization, industrial legacy, and climatic extremes within Russia Moscow.</w:t>
      </w:r>
    </w:p>
    <w:bookmarkEnd w:id="20"/>
    <w:bookmarkStart w:id="21" w:name="executive-summary"/>
    <w:p>
      <w:pPr>
        <w:pStyle w:val="Heading2"/>
      </w:pPr>
      <w:r>
        <w:t xml:space="preserve">1. Executive Summary</w:t>
      </w:r>
    </w:p>
    <w:p>
      <w:pPr>
        <w:pStyle w:val="FirstParagraph"/>
      </w:pPr>
      <w:r>
        <w:t xml:space="preserve">In recent decades, the landscape of</w:t>
      </w:r>
      <w:r>
        <w:t xml:space="preserve"> </w:t>
      </w:r>
      <w:r>
        <w:rPr>
          <w:bCs/>
          <w:b/>
        </w:rPr>
        <w:t xml:space="preserve">Russia Moscow</w:t>
      </w:r>
      <w:r>
        <w:t xml:space="preserve"> </w:t>
      </w:r>
      <w:r>
        <w:t xml:space="preserve">has undergone a radical transformation. As the political and economic capital of the Russian Federation,</w:t>
      </w:r>
      <w:r>
        <w:t xml:space="preserve"> </w:t>
      </w:r>
      <w:r>
        <w:rPr>
          <w:bCs/>
          <w:b/>
        </w:rPr>
        <w:t xml:space="preserve">Russia Moscow</w:t>
      </w:r>
    </w:p>
    <w:p>
      <w:pPr>
        <w:pStyle w:val="BodyText"/>
      </w:pPr>
      <w:r>
        <w:t xml:space="preserve">This case study examines how specialized</w:t>
      </w:r>
      <w:r>
        <w:t xml:space="preserve"> </w:t>
      </w:r>
      <w:hyperlink w:anchor="Xa39a3ee5e6b4b0d3255bfef95601890afd80709">
        <w:r>
          <w:rPr>
            <w:rStyle w:val="Hyperlink"/>
          </w:rPr>
          <w:t xml:space="preserve">Environmental Engineer</w:t>
        </w:r>
      </w:hyperlink>
      <w:r>
        <w:t xml:space="preserve"> </w:t>
      </w:r>
      <w:r>
        <w:t xml:space="preserve">professionals have navigated these challenges. It explores the intersection of policy, technology, and geography in</w:t>
      </w:r>
      <w:r>
        <w:t xml:space="preserve"> </w:t>
      </w:r>
      <w:r>
        <w:rPr>
          <w:bCs/>
          <w:b/>
        </w:rPr>
        <w:t xml:space="preserve">Russia Moscow</w:t>
      </w:r>
      <w:r>
        <w:t xml:space="preserve">, demonstrating how engineering solutions are not merely technical fixes but essential tools for public health and ecological preservation in one of the world's most populous metropolitan areas.</w:t>
      </w:r>
    </w:p>
    <w:bookmarkEnd w:id="21"/>
    <w:bookmarkStart w:id="22" w:name="X61ab6b1d396aac79ea8d65f25f3c1e6cbe39b9f"/>
    <w:p>
      <w:pPr>
        <w:pStyle w:val="Heading2"/>
      </w:pPr>
      <w:r>
        <w:t xml:space="preserve">2. Contextual Background: The Unique Challenges of Russia Moscow</w:t>
      </w:r>
    </w:p>
    <w:p>
      <w:pPr>
        <w:pStyle w:val="FirstParagraph"/>
      </w:pPr>
      <w:r>
        <w:t xml:space="preserve">To understand the scope of modern environmental engineering, one must first appreciate the specific context of</w:t>
      </w:r>
      <w:r>
        <w:t xml:space="preserve"> </w:t>
      </w:r>
      <w:r>
        <w:rPr>
          <w:bCs/>
          <w:b/>
        </w:rPr>
        <w:t xml:space="preserve">Russia Moscow</w:t>
      </w:r>
      <w:r>
        <w:t xml:space="preserve">. The city faces a triad of pressing issues:</w:t>
      </w:r>
    </w:p>
    <w:p>
      <w:pPr>
        <w:numPr>
          <w:ilvl w:val="0"/>
          <w:numId w:val="1001"/>
        </w:numPr>
        <w:pStyle w:val="Compact"/>
      </w:pPr>
      <w:r>
        <w:rPr>
          <w:bCs/>
          <w:b/>
        </w:rPr>
        <w:t xml:space="preserve">Air Quality and Traffic Congestion:</w:t>
      </w:r>
      <w:r>
        <w:t xml:space="preserve"> </w:t>
      </w:r>
      <w:hyperlink w:anchor="Xa39a3ee5e6b4b0d3255bfef95601890afd80709">
        <w:r>
          <w:rPr>
            <w:rStyle w:val="Hyperlink"/>
          </w:rPr>
          <w:t xml:space="preserve">Russia Moscow</w:t>
        </w:r>
      </w:hyperlink>
      <w:r>
        <w:t xml:space="preserve"> </w:t>
      </w:r>
      <w:r>
        <w:t xml:space="preserve">is notorious for its heavy traffic. Vehicle emissions remain the primary contributor to poor air quality, particularly during winter months when atmospheric inversion layers trap pollutants close to the ground.</w:t>
      </w:r>
    </w:p>
    <w:p>
      <w:pPr>
        <w:numPr>
          <w:ilvl w:val="0"/>
          <w:numId w:val="1001"/>
        </w:numPr>
        <w:pStyle w:val="Compact"/>
      </w:pPr>
      <w:r>
        <w:rPr>
          <w:bCs/>
          <w:b/>
        </w:rPr>
        <w:t xml:space="preserve">Soviet Industrial Legacy:</w:t>
      </w:r>
      <w:r>
        <w:t xml:space="preserve"> </w:t>
      </w:r>
      <w:r>
        <w:t xml:space="preserve">Many factories that once operated on the outskirts of</w:t>
      </w:r>
      <w:r>
        <w:t xml:space="preserve"> </w:t>
      </w:r>
      <w:hyperlink w:anchor="Xa39a3ee5e6b4b0d3255bfef95601890afd80709">
        <w:r>
          <w:rPr>
            <w:rStyle w:val="Hyperlink"/>
          </w:rPr>
          <w:t xml:space="preserve">Russia Moscow</w:t>
        </w:r>
      </w:hyperlink>
    </w:p>
    <w:p>
      <w:pPr>
        <w:numPr>
          <w:ilvl w:val="0"/>
          <w:numId w:val="1001"/>
        </w:numPr>
        <w:pStyle w:val="Compact"/>
      </w:pPr>
      <w:r>
        <w:rPr>
          <w:bCs/>
          <w:b/>
        </w:rPr>
        <w:t xml:space="preserve">Climatic Extremes:</w:t>
      </w:r>
      <w:r>
        <w:t xml:space="preserve"> </w:t>
      </w:r>
      <w:r>
        <w:t xml:space="preserve">The harsh continental climate of</w:t>
      </w:r>
      <w:r>
        <w:t xml:space="preserve"> </w:t>
      </w:r>
      <w:hyperlink w:anchor="Xa39a3ee5e6b4b0d3255bfef95601890afd80709">
        <w:r>
          <w:rPr>
            <w:rStyle w:val="Hyperlink"/>
          </w:rPr>
          <w:t xml:space="preserve">Russia Moscow</w:t>
        </w:r>
      </w:hyperlink>
      <w:r>
        <w:t xml:space="preserve">, characterized by long, cold winters and warm summers, impacts the efficiency of wastewater treatment processes. Biological treatment systems often slow down in freezing temperatures, requiring specialized engineering adjustments to maintain compliance.</w:t>
      </w:r>
    </w:p>
    <w:bookmarkEnd w:id="22"/>
    <w:bookmarkStart w:id="25" w:name="X24a9014f460301e7cfae85b03c9b059c33b415d"/>
    <w:p>
      <w:pPr>
        <w:pStyle w:val="Heading2"/>
      </w:pPr>
      <w:r>
        <w:t xml:space="preserve">3. Case Scenario: The Reclamation of the Moskva River Corridor</w:t>
      </w:r>
    </w:p>
    <w:p>
      <w:pPr>
        <w:pStyle w:val="FirstParagraph"/>
      </w:pPr>
      <w:r>
        <w:t xml:space="preserve">The central project analyzed in this</w:t>
      </w:r>
      <w:r>
        <w:t xml:space="preserve"> </w:t>
      </w:r>
      <w:hyperlink w:anchor="Xa39a3ee5e6b4b0d3255bfef95601890afd80709">
        <w:r>
          <w:rPr>
            <w:rStyle w:val="Hyperlink"/>
          </w:rPr>
          <w:t xml:space="preserve">Case Study</w:t>
        </w:r>
      </w:hyperlink>
      <w:r>
        <w:t xml:space="preserve">, involves the comprehensive revitalization and pollution remediation of a significant stretch of the</w:t>
      </w:r>
      <w:r>
        <w:t xml:space="preserve"> </w:t>
      </w:r>
      <w:r>
        <w:rPr>
          <w:bCs/>
          <w:b/>
        </w:rPr>
        <w:t xml:space="preserve">Russia Moscow</w:t>
      </w:r>
      <w:r>
        <w:t xml:space="preserve"> </w:t>
      </w:r>
      <w:r>
        <w:t xml:space="preserve">riverbank system, specifically focusing on tributaries heavily impacted by industrial runoff and urban waste.</w:t>
      </w:r>
    </w:p>
    <w:bookmarkStart w:id="23" w:name="the-problem-statement"/>
    <w:p>
      <w:pPr>
        <w:pStyle w:val="Heading3"/>
      </w:pPr>
      <w:r>
        <w:t xml:space="preserve">3.1 The Problem Statement</w:t>
      </w:r>
    </w:p>
    <w:p>
      <w:pPr>
        <w:pStyle w:val="FirstParagraph"/>
      </w:pPr>
      <w:r>
        <w:t xml:space="preserve">A specific sector in western</w:t>
      </w:r>
      <w:r>
        <w:t xml:space="preserve"> </w:t>
      </w:r>
      <w:hyperlink w:anchor="Xa39a3ee5e6b4b0d3255bfef95601890afd80709">
        <w:r>
          <w:rPr>
            <w:rStyle w:val="Hyperlink"/>
          </w:rPr>
          <w:t xml:space="preserve">Russia Moscow</w:t>
        </w:r>
      </w:hyperlink>
    </w:p>
    <w:bookmarkEnd w:id="23"/>
    <w:bookmarkStart w:id="24" w:name="engineering-interventions"/>
    <w:p>
      <w:pPr>
        <w:pStyle w:val="Heading3"/>
      </w:pPr>
      <w:r>
        <w:t xml:space="preserve">3.2 Engineering Interventions</w:t>
      </w:r>
    </w:p>
    <w:p>
      <w:pPr>
        <w:pStyle w:val="FirstParagraph"/>
      </w:pPr>
      <w:r>
        <w:t xml:space="preserve">A dedicated team of</w:t>
      </w:r>
      <w:r>
        <w:t xml:space="preserve"> </w:t>
      </w:r>
      <w:hyperlink w:anchor="Xa39a3ee5e6b4b0d3255bfef95601890afd80709">
        <w:r>
          <w:rPr>
            <w:rStyle w:val="Hyperlink"/>
          </w:rPr>
          <w:t xml:space="preserve">Environmental Engineer</w:t>
        </w:r>
      </w:hyperlink>
      <w:r>
        <w:t xml:space="preserve">, working in conjunction with municipal authorities, implemented a multi-phase remediation strategy:</w:t>
      </w:r>
    </w:p>
    <w:p>
      <w:pPr>
        <w:numPr>
          <w:ilvl w:val="0"/>
          <w:numId w:val="1002"/>
        </w:numPr>
        <w:pStyle w:val="Compact"/>
      </w:pPr>
      <w:r>
        <w:rPr>
          <w:bCs/>
          <w:b/>
        </w:rPr>
        <w:t xml:space="preserve">Source Control and Infrastructure Upgrade:</w:t>
      </w:r>
      <w:r>
        <w:t xml:space="preserve">The first phase involved tracing the primary pollutants back to their sources. This required advanced hydrological modeling unique to the geography of</w:t>
      </w:r>
      <w:r>
        <w:t xml:space="preserve"> </w:t>
      </w:r>
      <w:hyperlink w:anchor="Xa39a3ee5e6b4b0d3255bfef95601890afd80709">
        <w:r>
          <w:rPr>
            <w:rStyle w:val="Hyperlink"/>
          </w:rPr>
          <w:t xml:space="preserve">Russia Moscow</w:t>
        </w:r>
      </w:hyperlink>
      <w:r>
        <w:t xml:space="preserve">. Engineers redesigned combined sewer overflows (CSOs) to capture stormwater separately from wastewater, preventing untreated sewage from bypassing treatment plants during rain events.</w:t>
      </w:r>
    </w:p>
    <w:p>
      <w:pPr>
        <w:numPr>
          <w:ilvl w:val="0"/>
          <w:numId w:val="1002"/>
        </w:numPr>
        <w:pStyle w:val="Compact"/>
      </w:pPr>
      <w:r>
        <w:rPr>
          <w:bCs/>
          <w:b/>
        </w:rPr>
        <w:t xml:space="preserve">Bio-Remediation of Sediments:</w:t>
      </w:r>
      <w:r>
        <w:t xml:space="preserve">To address the contaminated riverbed sediments, engineers employed bio-remediation techniques. This involved introducing specific bacterial strains capable of breaking down hydrocarbons and organic waste without disrupting the wider ecosystem. This was a delicate balance required in the sensitive environment of</w:t>
      </w:r>
      <w:r>
        <w:t xml:space="preserve"> </w:t>
      </w:r>
      <w:hyperlink w:anchor="Xa39a3ee5e6b4b0d3255bfef95601890afd80709">
        <w:r>
          <w:rPr>
            <w:rStyle w:val="Hyperlink"/>
          </w:rPr>
          <w:t xml:space="preserve">Russia Moscow</w:t>
        </w:r>
      </w:hyperlink>
      <w:r>
        <w:t xml:space="preserve">.</w:t>
      </w:r>
    </w:p>
    <w:p>
      <w:pPr>
        <w:numPr>
          <w:ilvl w:val="0"/>
          <w:numId w:val="1002"/>
        </w:numPr>
        <w:pStyle w:val="Compact"/>
      </w:pPr>
      <w:r>
        <w:rPr>
          <w:bCs/>
          <w:b/>
        </w:rPr>
        <w:t xml:space="preserve">Zoning and Green Corridors:</w:t>
      </w:r>
      <w:r>
        <w:t xml:space="preserve">An integral part of the plan was urban planning. Engineers worked with architects to create "green corridors" along the riverbank. These natural buffers filter surface runoff before it enters the water system, reducing the load on treatment facilities.</w:t>
      </w:r>
    </w:p>
    <w:bookmarkEnd w:id="24"/>
    <w:bookmarkEnd w:id="25"/>
    <w:bookmarkStart w:id="27" w:name="X9517699f0c5584a96976d76bc78bb51ac3b5dd1"/>
    <w:p>
      <w:pPr>
        <w:pStyle w:val="Heading2"/>
      </w:pPr>
      <w:r>
        <w:t xml:space="preserve">4. The Role of Environmental Engineering in Policy Implementation</w:t>
      </w:r>
    </w:p>
    <w:p>
      <w:pPr>
        <w:pStyle w:val="FirstParagraph"/>
      </w:pPr>
      <w:r>
        <w:t xml:space="preserve">In</w:t>
      </w:r>
      <w:r>
        <w:t xml:space="preserve"> </w:t>
      </w:r>
      <w:r>
        <w:rPr>
          <w:bCs/>
          <w:b/>
        </w:rPr>
        <w:t xml:space="preserve">Russia Moscow</w:t>
      </w:r>
      <w:r>
        <w:t xml:space="preserve">, legislation regarding environmental protection has tightened significantly in response to public outcry and international commitments. However, laws are only as effective as their implementation. This is where the</w:t>
      </w:r>
      <w:r>
        <w:t xml:space="preserve"> </w:t>
      </w:r>
      <w:hyperlink w:anchor="Xa39a3ee5e6b4b0d3255bfef95601890afd80709">
        <w:r>
          <w:rPr>
            <w:rStyle w:val="Hyperlink"/>
          </w:rPr>
          <w:t xml:space="preserve">Environmental Engineer</w:t>
        </w:r>
      </w:hyperlink>
      <w:r>
        <w:t xml:space="preserve"> </w:t>
      </w:r>
      <w:r>
        <w:t xml:space="preserve">plays a pivotal role.</w:t>
      </w:r>
    </w:p>
    <w:p>
      <w:pPr>
        <w:pStyle w:val="BodyText"/>
      </w:pPr>
      <w:r>
        <w:t xml:space="preserve">The engineer acts as the bridge between regulatory mandates and physical reality. For instance, new emission standards for vehicles in</w:t>
      </w:r>
      <w:r>
        <w:t xml:space="preserve"> </w:t>
      </w:r>
      <w:r>
        <w:rPr>
          <w:bCs/>
          <w:b/>
        </w:rPr>
        <w:t xml:space="preserve">Russia Moscow</w:t>
      </w:r>
      <w:r>
        <w:t xml:space="preserve"> </w:t>
      </w:r>
      <w:r>
        <w:t xml:space="preserve">require precise monitoring systems.</w:t>
      </w:r>
      <w:r>
        <w:t xml:space="preserve"> </w:t>
      </w:r>
      <w:hyperlink w:anchor="Xa39a3ee5e6b4b0d3255bfef95601890afd80709">
        <w:r>
          <w:rPr>
            <w:rStyle w:val="Hyperlink"/>
          </w:rPr>
          <w:t xml:space="preserve">Environmental Engineer</w:t>
        </w:r>
      </w:hyperlink>
      <w:r>
        <w:t xml:space="preserve">Russia Moscow would remain aspirational rather than achieved.</w:t>
      </w:r>
    </w:p>
    <w:bookmarkStart w:id="26" w:name="critical-insight"/>
    <w:p>
      <w:pPr>
        <w:pStyle w:val="Heading3"/>
      </w:pPr>
      <w:r>
        <w:t xml:space="preserve">Critical Insight:</w:t>
      </w:r>
    </w:p>
    <w:p>
      <w:pPr>
        <w:pStyle w:val="FirstParagraph"/>
      </w:pPr>
      <w:r>
        <w:t xml:space="preserve">The success of any environmental project in</w:t>
      </w:r>
      <w:r>
        <w:t xml:space="preserve"> </w:t>
      </w:r>
      <w:r>
        <w:rPr>
          <w:bCs/>
          <w:b/>
        </w:rPr>
        <w:t xml:space="preserve">Russia Moscow</w:t>
      </w:r>
      <w:r>
        <w:t xml:space="preserve"> </w:t>
      </w:r>
      <w:r>
        <w:t xml:space="preserve">depends on interdisciplinary collaboration. An Environmental Engineer cannot work in isolation; they must understand local geology, socio-economic factors, and political boundaries.</w:t>
      </w:r>
    </w:p>
    <w:bookmarkEnd w:id="26"/>
    <w:bookmarkEnd w:id="27"/>
    <w:bookmarkStart w:id="28" w:name="X2e0f21f22435e46922a559075d7734fd2de8613"/>
    <w:p>
      <w:pPr>
        <w:pStyle w:val="Heading2"/>
      </w:pPr>
      <w:r>
        <w:t xml:space="preserve">5. Technological Innovations and Future Outlook</w:t>
      </w:r>
    </w:p>
    <w:p>
      <w:pPr>
        <w:pStyle w:val="FirstParagraph"/>
      </w:pPr>
      <w:r>
        <w:t xml:space="preserve">The landscape of</w:t>
      </w:r>
      <w:r>
        <w:t xml:space="preserve"> </w:t>
      </w:r>
      <w:hyperlink w:anchor="Xa39a3ee5e6b4b0d3255bfef95601890afd80709">
        <w:r>
          <w:rPr>
            <w:rStyle w:val="Hyperlink"/>
          </w:rPr>
          <w:t xml:space="preserve">Environmental Engineer</w:t>
        </w:r>
      </w:hyperlink>
      <w:r>
        <w:t xml:space="preserve">Russia Moscow, there is a growing emphasis on smart city technologies integrated with environmental management.</w:t>
      </w:r>
    </w:p>
    <w:p>
      <w:pPr>
        <w:numPr>
          <w:ilvl w:val="0"/>
          <w:numId w:val="1003"/>
        </w:numPr>
        <w:pStyle w:val="Compact"/>
      </w:pPr>
      <w:r>
        <w:rPr>
          <w:bCs/>
          <w:b/>
        </w:rPr>
        <w:t xml:space="preserve">Air Quality Sensors:</w:t>
      </w:r>
      <w:r>
        <w:t xml:space="preserve"> </w:t>
      </w:r>
      <w:r>
        <w:t xml:space="preserve">The deployment of IoT-enabled sensors throughout</w:t>
      </w:r>
      <w:r>
        <w:t xml:space="preserve"> </w:t>
      </w:r>
      <w:hyperlink w:anchor="Xa39a3ee5e6b4b0d3255bfef95601890afd80709">
        <w:r>
          <w:rPr>
            <w:rStyle w:val="Hyperlink"/>
          </w:rPr>
          <w:t xml:space="preserve">Russia Moscow</w:t>
        </w:r>
      </w:hyperlink>
      <w:r>
        <w:t xml:space="preserve"> </w:t>
      </w:r>
      <w:r>
        <w:t xml:space="preserve">allows for granular tracking of pollutant dispersion. Engineers analyze this data to pinpoint pollution hotspots in real-time.</w:t>
      </w:r>
    </w:p>
    <w:p>
      <w:pPr>
        <w:numPr>
          <w:ilvl w:val="0"/>
          <w:numId w:val="1003"/>
        </w:numPr>
        <w:pStyle w:val="Compact"/>
      </w:pPr>
      <w:r>
        <w:rPr>
          <w:bCs/>
          <w:b/>
        </w:rPr>
        <w:t xml:space="preserve">Waste-to-Energy Systems:</w:t>
      </w:r>
      <w:r>
        <w:t xml:space="preserve"> </w:t>
      </w:r>
      <w:r>
        <w:t xml:space="preserve">To address the massive volume of waste generated by the population of</w:t>
      </w:r>
      <w:r>
        <w:t xml:space="preserve"> </w:t>
      </w:r>
      <w:hyperlink w:anchor="Xa39a3ee5e6b4b0d3255bfef95601890afd80709">
        <w:r>
          <w:rPr>
            <w:rStyle w:val="Hyperlink"/>
          </w:rPr>
          <w:t xml:space="preserve">Russia Moscow</w:t>
        </w:r>
      </w:hyperlink>
      <w:r>
        <w:t xml:space="preserve">, new incineration facilities with advanced filtration systems are being constructed. These plants reduce landfill use while generating electricity, contributing to the city's energy grid.</w:t>
      </w:r>
    </w:p>
    <w:p>
      <w:pPr>
        <w:numPr>
          <w:ilvl w:val="0"/>
          <w:numId w:val="1003"/>
        </w:numPr>
        <w:pStyle w:val="Compact"/>
      </w:pPr>
      <w:r>
        <w:rPr>
          <w:bCs/>
          <w:b/>
        </w:rPr>
        <w:t xml:space="preserve">Climate Resilience:</w:t>
      </w:r>
      <w:r>
        <w:t xml:space="preserve"> </w:t>
      </w:r>
      <w:r>
        <w:t xml:space="preserve">As climate change alters precipitation patterns, engineers in</w:t>
      </w:r>
      <w:r>
        <w:t xml:space="preserve"> </w:t>
      </w:r>
      <w:r>
        <w:rPr>
          <w:bCs/>
          <w:b/>
        </w:rPr>
        <w:t xml:space="preserve">Russia Moscow</w:t>
      </w:r>
      <w:r>
        <w:t xml:space="preserve"> </w:t>
      </w:r>
      <w:r>
        <w:t xml:space="preserve">are redesigning drainage systems to handle more intense storm events, preventing urban flooding.</w:t>
      </w:r>
    </w:p>
    <w:bookmarkEnd w:id="28"/>
    <w:bookmarkStart w:id="29" w:name="X5e57e9249743ae171dd9ad39ab66cf062a17584"/>
    <w:p>
      <w:pPr>
        <w:pStyle w:val="Heading2"/>
      </w:pPr>
      <w:r>
        <w:t xml:space="preserve">6. Conclusion: The Path Forward for Russia Moscow and Environmental Engineering</w:t>
      </w:r>
    </w:p>
    <w:p>
      <w:pPr>
        <w:pStyle w:val="FirstParagraph"/>
      </w:pPr>
      <w:r>
        <w:t xml:space="preserve">This</w:t>
      </w:r>
      <w:r>
        <w:t xml:space="preserve"> </w:t>
      </w:r>
      <w:hyperlink w:anchor="Xa39a3ee5e6b4b0d3255bfef95601890afd80709">
        <w:r>
          <w:rPr>
            <w:rStyle w:val="Hyperlink"/>
          </w:rPr>
          <w:t xml:space="preserve">Case Study</w:t>
        </w:r>
      </w:hyperlink>
      <w:r>
        <w:t xml:space="preserve"> </w:t>
      </w:r>
      <w:r>
        <w:t xml:space="preserve">demonstrates that the environmental challenges facing</w:t>
      </w:r>
      <w:r>
        <w:t xml:space="preserve"> </w:t>
      </w:r>
      <w:r>
        <w:rPr>
          <w:bCs/>
          <w:b/>
        </w:rPr>
        <w:t xml:space="preserve">Russia Moscow</w:t>
      </w:r>
      <w:r>
        <w:t xml:space="preserve"> </w:t>
      </w:r>
      <w:r>
        <w:t xml:space="preserve">are complex, rooted in historical factors, and exacerbated by modern urban pressures. However, they are not insurmountable.</w:t>
      </w:r>
    </w:p>
    <w:p>
      <w:pPr>
        <w:pStyle w:val="BodyText"/>
      </w:pPr>
      <w:r>
        <w:t xml:space="preserve">The professional expertise of the</w:t>
      </w:r>
      <w:r>
        <w:t xml:space="preserve"> </w:t>
      </w:r>
      <w:hyperlink w:anchor="Xa39a3ee5e6b4b0d3255bfef95601890afd80709">
        <w:r>
          <w:rPr>
            <w:rStyle w:val="Hyperlink"/>
          </w:rPr>
          <w:t xml:space="preserve">Environmental Engineer</w:t>
        </w:r>
      </w:hyperlink>
      <w:r>
        <w:t xml:space="preserve">. is indispensable in navigating these complexities. From designing robust wastewater treatment plants that function in freezing temperatures to implementing sophisticated air quality monitoring networks, engineers provide the technical backbone for sustainable urban development.</w:t>
      </w:r>
    </w:p>
    <w:p>
      <w:pPr>
        <w:pStyle w:val="BodyText"/>
      </w:pPr>
      <w:r>
        <w:rPr>
          <w:bCs/>
          <w:b/>
        </w:rPr>
        <w:t xml:space="preserve">Russia Moscow</w:t>
      </w:r>
      <w:r>
        <w:t xml:space="preserve"> </w:t>
      </w:r>
      <w:r>
        <w:t xml:space="preserve">serves as a compelling example for other rapidly industrializing nations. It highlights that environmental progress requires more than just funding; it demands skilled professionals who can adapt global engineering principles to local contexts. As</w:t>
      </w:r>
      <w:r>
        <w:t xml:space="preserve"> </w:t>
      </w:r>
      <w:hyperlink w:anchor="Xa39a3ee5e6b4b0d3255bfef95601890afd80709">
        <w:r>
          <w:rPr>
            <w:rStyle w:val="Hyperlink"/>
          </w:rPr>
          <w:t xml:space="preserve">Russia Moscow</w:t>
        </w:r>
      </w:hyperlink>
    </w:p>
    <w:p>
      <w:pPr>
        <w:pStyle w:val="BodyText"/>
      </w:pPr>
      <w:r>
        <w:t xml:space="preserve">The future of</w:t>
      </w:r>
      <w:r>
        <w:t xml:space="preserve"> </w:t>
      </w:r>
      <w:r>
        <w:rPr>
          <w:bCs/>
          <w:b/>
        </w:rPr>
        <w:t xml:space="preserve">Russia Moscow</w:t>
      </w:r>
      <w:r>
        <w:t xml:space="preserve"> </w:t>
      </w:r>
      <w:r>
        <w:t xml:space="preserve">lies in green innovation. By investing in advanced engineering solutions and prioritizing environmental sustainability, the city can transform from a center of industrial pollution to a model of ecological resilience. The journey is ongoing, but the foundation laid by today's</w:t>
      </w:r>
      <w:r>
        <w:t xml:space="preserve"> </w:t>
      </w:r>
      <w:hyperlink w:anchor="Xa39a3ee5e6b4b0d3255bfef95601890afd80709">
        <w:r>
          <w:rPr>
            <w:rStyle w:val="Hyperlink"/>
          </w:rPr>
          <w:t xml:space="preserve">Environmental Engineer</w:t>
        </w:r>
      </w:hyperlink>
      <w:r>
        <w:t xml:space="preserve">s will determine the quality of life for generations to come.</w:t>
      </w:r>
    </w:p>
    <w:p>
      <w:r>
        <w:pict>
          <v:rect style="width:0;height:1.5pt" o:hralign="center" o:hrstd="t" o:hr="t"/>
        </w:pict>
      </w:r>
    </w:p>
    <w:p>
      <w:pPr>
        <w:pStyle w:val="FirstParagraph"/>
      </w:pPr>
      <w:r>
        <w:rPr>
          <w:iCs/>
          <w:i/>
        </w:rPr>
        <w:t xml:space="preserve">End of Document.</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Environmental Engineering in Russia Moscow</dc:title>
  <dc:creator/>
  <dc:language>en</dc:language>
  <cp:keywords/>
  <dcterms:created xsi:type="dcterms:W3CDTF">2026-07-29T11:09:37Z</dcterms:created>
  <dcterms:modified xsi:type="dcterms:W3CDTF">2026-07-29T11:09:37Z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