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w:t>
      </w:r>
      <w:r>
        <w:t xml:space="preserve"> </w:t>
      </w:r>
      <w:r>
        <w:t xml:space="preserve">in</w:t>
      </w:r>
      <w:r>
        <w:t xml:space="preserve"> </w:t>
      </w:r>
      <w:r>
        <w:t xml:space="preserve">Spain</w:t>
      </w:r>
      <w:r>
        <w:t xml:space="preserve"> </w:t>
      </w:r>
      <w:r>
        <w:t xml:space="preserve">Barcelona</w:t>
      </w:r>
    </w:p>
    <w:bookmarkStart w:id="30" w:name="Xce1d142ea15ce264ee8662294ae0c22d42b8c45"/>
    <w:p>
      <w:pPr>
        <w:pStyle w:val="Heading1"/>
      </w:pPr>
      <w:r>
        <w:t xml:space="preserve">Sustainable Urban Resilience in a Mediterranean Metropolis</w:t>
      </w:r>
    </w:p>
    <w:p>
      <w:pPr>
        <w:pStyle w:val="FirstParagraph"/>
      </w:pPr>
      <w:r>
        <w:rPr>
          <w:bCs/>
          <w:b/>
        </w:rPr>
        <w:t xml:space="preserve">Date:</w:t>
      </w:r>
      <w:r>
        <w:t xml:space="preserve"> </w:t>
      </w:r>
      <w:r>
        <w:t xml:space="preserve">October 2023</w:t>
      </w:r>
      <w:r>
        <w:br/>
      </w:r>
    </w:p>
    <w:p>
      <w:pPr>
        <w:pStyle w:val="BodyText"/>
      </w:pPr>
      <w:r>
        <w:rPr>
          <w:iCs/>
          <w:i/>
        </w:rPr>
        <w:t xml:space="preserve">Spain Barcelona</w:t>
      </w:r>
      <w:r>
        <w:br/>
      </w:r>
      <w:r>
        <w:rPr>
          <w:bCs/>
          <w:b/>
        </w:rPr>
        <w:t xml:space="preserve">Subject:</w:t>
      </w:r>
      <w:r>
        <w:rPr>
          <w:iCs/>
          <w:i/>
        </w:rPr>
        <w:t xml:space="preserve">Environmental Engineer</w:t>
      </w:r>
      <w:r>
        <w:t xml:space="preserve">: Implementing Integrated Water Management in High-Density Districts</w:t>
      </w:r>
      <w:r>
        <w:br/>
      </w:r>
      <w:r>
        <w:rPr>
          <w:bCs/>
          <w:b/>
        </w:rPr>
        <w:t xml:space="preserve">Type of Document:</w:t>
      </w:r>
      <w:hyperlink w:anchor="Xa39a3ee5e6b4b0d3255bfef95601890afd80709">
        <w:r>
          <w:rPr>
            <w:rStyle w:val="Hyperlink"/>
            <w:u w:val="single"/>
          </w:rPr>
          <w:t xml:space="preserve">Case Study</w:t>
        </w:r>
      </w:hyperlink>
    </w:p>
    <w:p>
      <w:pPr>
        <w:pStyle w:val="BodyText"/>
      </w:pPr>
      <w:r>
        <w:t xml:space="preserve">The rapid urbanization of Mediterranean cities presents unique challenges regarding water security, waste management, and ecosystem preservation. This case study examines the pivotal role of an</w:t>
      </w:r>
      <w:r>
        <w:t xml:space="preserve"> </w:t>
      </w:r>
      <w:r>
        <w:rPr>
          <w:iCs/>
          <w:i/>
        </w:rPr>
        <w:t xml:space="preserve">Environmental Engineer</w:t>
      </w:r>
      <w:r>
        <w:t xml:space="preserve"> </w:t>
      </w:r>
      <w:r>
        <w:t xml:space="preserve">in addressing these complex issues within the dynamic urban landscape of</w:t>
      </w:r>
      <w:r>
        <w:t xml:space="preserve"> </w:t>
      </w:r>
      <w:r>
        <w:rPr>
          <w:iCs/>
          <w:i/>
        </w:rPr>
        <w:t xml:space="preserve">Spain Barcelona</w:t>
      </w:r>
      <w:r>
        <w:t xml:space="preserve">. By analyzing a specific infrastructure project, this document highlights how specialized engineering solutions can harmonize modern urban demands with the delicate ecological balance of coastal environments.</w:t>
      </w:r>
    </w:p>
    <w:bookmarkStart w:id="20" w:name="introduction-and-context"/>
    <w:p>
      <w:pPr>
        <w:pStyle w:val="Heading2"/>
      </w:pPr>
      <w:r>
        <w:t xml:space="preserve">1. Introduction and Context</w:t>
      </w:r>
    </w:p>
    <w:p>
      <w:pPr>
        <w:pStyle w:val="FirstParagraph"/>
      </w:pPr>
      <w:r>
        <w:rPr>
          <w:iCs/>
          <w:i/>
        </w:rPr>
        <w:t xml:space="preserve">Spain Barcelona</w:t>
      </w:r>
      <w:r>
        <w:t xml:space="preserve">, a city renowned for its architectural heritage and vibrant culture, is currently facing intensifying pressure due to climate change. As one of the most densely populated coastal cities in Europe, it experiences significant stress during summer months due to tourism influxes and prolonged droughts. The municipal government has identified sustainable water management as a critical priority. Consequently, the engagement of an expert</w:t>
      </w:r>
      <w:r>
        <w:t xml:space="preserve"> </w:t>
      </w:r>
      <w:r>
        <w:rPr>
          <w:iCs/>
          <w:i/>
        </w:rPr>
        <w:t xml:space="preserve">Environmental Engineer</w:t>
      </w:r>
      <w:r>
        <w:t xml:space="preserve"> </w:t>
      </w:r>
      <w:r>
        <w:t xml:space="preserve">became essential to redesign the wastewater and stormwater systems in the Eixample district, an area characterized by narrow streets and high population density.</w:t>
      </w:r>
    </w:p>
    <w:bookmarkEnd w:id="20"/>
    <w:bookmarkStart w:id="21" w:name="problem-statement"/>
    <w:p>
      <w:pPr>
        <w:pStyle w:val="Heading2"/>
      </w:pPr>
      <w:r>
        <w:t xml:space="preserve">2. Problem Statement</w:t>
      </w:r>
    </w:p>
    <w:p>
      <w:pPr>
        <w:pStyle w:val="FirstParagraph"/>
      </w:pPr>
      <w:r>
        <w:t xml:space="preserve">The primary challenge identified was the inefficiency of the existing combined sewer system. During heavy rainfall events, which are becoming more frequent and intense due to climate variability in</w:t>
      </w:r>
      <w:r>
        <w:t xml:space="preserve"> </w:t>
      </w:r>
      <w:r>
        <w:rPr>
          <w:iCs/>
          <w:i/>
        </w:rPr>
        <w:t xml:space="preserve">Spain Barcelona</w:t>
      </w:r>
      <w:r>
        <w:t xml:space="preserve">, the system often overflows, releasing untreated wastewater into the Mediterranean Sea. Conversely, during dry periods, water scarcity threatens urban green spaces and public health. The</w:t>
      </w:r>
      <w:r>
        <w:t xml:space="preserve"> </w:t>
      </w:r>
      <w:r>
        <w:rPr>
          <w:iCs/>
          <w:i/>
        </w:rPr>
        <w:t xml:space="preserve">Environmental Engineer</w:t>
      </w:r>
      <w:r>
        <w:t xml:space="preserve"> </w:t>
      </w:r>
      <w:r>
        <w:t xml:space="preserve">was tasked with developing a dual strategy: reducing pollution loads and increasing water reuse capabilities without disrupting the daily life of residents.</w:t>
      </w:r>
    </w:p>
    <w:bookmarkEnd w:id="21"/>
    <w:bookmarkStart w:id="25" w:name="methodology-and-technical-approach"/>
    <w:p>
      <w:pPr>
        <w:pStyle w:val="Heading2"/>
      </w:pPr>
      <w:r>
        <w:t xml:space="preserve">3. Methodology and Technical Approach</w:t>
      </w:r>
    </w:p>
    <w:p>
      <w:pPr>
        <w:pStyle w:val="FirstParagraph"/>
      </w:pPr>
      <w:r>
        <w:t xml:space="preserve">The project was executed through a rigorous, multi-phase approach led by the</w:t>
      </w:r>
      <w:r>
        <w:t xml:space="preserve"> </w:t>
      </w:r>
      <w:r>
        <w:rPr>
          <w:iCs/>
          <w:i/>
        </w:rPr>
        <w:t xml:space="preserve">Environmental Engineer</w:t>
      </w:r>
      <w:r>
        <w:t xml:space="preserve">. The methodology adhered to European Union environmental standards while addressing local specificities of</w:t>
      </w:r>
      <w:r>
        <w:t xml:space="preserve"> </w:t>
      </w:r>
      <w:r>
        <w:rPr>
          <w:iCs/>
          <w:i/>
        </w:rPr>
        <w:t xml:space="preserve">Spain Barcelona</w:t>
      </w:r>
      <w:r>
        <w:t xml:space="preserve">.</w:t>
      </w:r>
    </w:p>
    <w:bookmarkStart w:id="22" w:name="hydrological-modeling-and-simulation"/>
    <w:p>
      <w:pPr>
        <w:pStyle w:val="Heading3"/>
      </w:pPr>
      <w:r>
        <w:t xml:space="preserve">3.1 Hydrological Modeling and Simulation</w:t>
      </w:r>
    </w:p>
    <w:p>
      <w:pPr>
        <w:pStyle w:val="FirstParagraph"/>
      </w:pPr>
      <w:r>
        <w:t xml:space="preserve">The first step involved creating a detailed hydrological model of the district. The engineer utilized advanced software to simulate rainfall patterns and flow rates. This allowed for the identification of critical nodes where overflow occurred most frequently. The analysis focused on how urban heat islands in</w:t>
      </w:r>
      <w:r>
        <w:t xml:space="preserve"> </w:t>
      </w:r>
      <w:r>
        <w:rPr>
          <w:iCs/>
          <w:i/>
        </w:rPr>
        <w:t xml:space="preserve">Spain Barcelona</w:t>
      </w:r>
      <w:r>
        <w:t xml:space="preserve"> </w:t>
      </w:r>
      <w:r>
        <w:t xml:space="preserve">influenced local precipitation intensity, requiring more robust capacity calculations than traditional models would suggest.</w:t>
      </w:r>
    </w:p>
    <w:bookmarkEnd w:id="22"/>
    <w:bookmarkStart w:id="23" w:name="X4bcc019011b32d8f144d2b09e9f52bfe30d5163"/>
    <w:p>
      <w:pPr>
        <w:pStyle w:val="Heading3"/>
      </w:pPr>
      <w:r>
        <w:t xml:space="preserve">3.2 Implementation of Decentralized Treatment Units</w:t>
      </w:r>
    </w:p>
    <w:p>
      <w:pPr>
        <w:pStyle w:val="FirstParagraph"/>
      </w:pPr>
      <w:r>
        <w:t xml:space="preserve">Rather than relying solely on massive central infrastructure, the</w:t>
      </w:r>
      <w:r>
        <w:t xml:space="preserve"> </w:t>
      </w:r>
      <w:r>
        <w:rPr>
          <w:iCs/>
          <w:i/>
        </w:rPr>
        <w:t xml:space="preserve">Environmental Engineer</w:t>
      </w:r>
      <w:r>
        <w:t xml:space="preserve"> </w:t>
      </w:r>
      <w:r>
        <w:t xml:space="preserve">proposed a decentralized approach. Small-scale biological treatment units were installed in strategic municipal buildings. These units utilized membrane bioreactor technology to treat greywater locally for non-potable uses such as toilet flushing and irrigation. This significantly reduced the load on the main sewage network.</w:t>
      </w:r>
    </w:p>
    <w:bookmarkEnd w:id="23"/>
    <w:bookmarkStart w:id="24" w:name="green-infrastructure-integration"/>
    <w:p>
      <w:pPr>
        <w:pStyle w:val="Heading3"/>
      </w:pPr>
      <w:r>
        <w:t xml:space="preserve">3.3 Green Infrastructure Integration</w:t>
      </w:r>
    </w:p>
    <w:p>
      <w:pPr>
        <w:pStyle w:val="FirstParagraph"/>
      </w:pPr>
      <w:r>
        <w:t xml:space="preserve">To manage stormwater at the source, green infrastructure was integrated into the urban fabric of</w:t>
      </w:r>
      <w:r>
        <w:t xml:space="preserve"> </w:t>
      </w:r>
      <w:r>
        <w:rPr>
          <w:iCs/>
          <w:i/>
        </w:rPr>
        <w:t xml:space="preserve">Spain Barcelona</w:t>
      </w:r>
      <w:r>
        <w:t xml:space="preserve">. The engineer designed permeable pavements and rain gardens that not only absorbed runoff but also enhanced biodiversity. These features were carefully selected to withstand the local Mediterranean climate, ensuring low maintenance and high resilience.</w:t>
      </w:r>
    </w:p>
    <w:bookmarkEnd w:id="24"/>
    <w:bookmarkEnd w:id="25"/>
    <w:bookmarkStart w:id="26" w:name="X734add21955bbf09d403bc0c58f48af3727ec9b"/>
    <w:p>
      <w:pPr>
        <w:pStyle w:val="Heading2"/>
      </w:pPr>
      <w:r>
        <w:t xml:space="preserve">4. Challenges Faced by the Environmental Engineer</w:t>
      </w:r>
    </w:p>
    <w:p>
      <w:pPr>
        <w:pStyle w:val="FirstParagraph"/>
      </w:pPr>
      <w:r>
        <w:t xml:space="preserve">The role of the</w:t>
      </w:r>
      <w:r>
        <w:t xml:space="preserve"> </w:t>
      </w:r>
      <w:r>
        <w:rPr>
          <w:iCs/>
          <w:i/>
        </w:rPr>
        <w:t xml:space="preserve">Environmental Engineer</w:t>
      </w:r>
      <w:r>
        <w:t xml:space="preserve"> </w:t>
      </w:r>
      <w:r>
        <w:t xml:space="preserve">was not limited to technical calculations. Several non-technical challenges arose that required strategic management:</w:t>
      </w:r>
    </w:p>
    <w:p>
      <w:pPr>
        <w:numPr>
          <w:ilvl w:val="0"/>
          <w:numId w:val="1001"/>
        </w:numPr>
        <w:pStyle w:val="Compact"/>
      </w:pPr>
      <w:r>
        <w:rPr>
          <w:bCs/>
          <w:b/>
        </w:rPr>
        <w:t xml:space="preserve">Bureaucratic Hurdles:</w:t>
      </w:r>
      <w:r>
        <w:t xml:space="preserve"> </w:t>
      </w:r>
      <w:r>
        <w:t xml:space="preserve">Navigating the regulatory framework of</w:t>
      </w:r>
      <w:r>
        <w:t xml:space="preserve"> </w:t>
      </w:r>
      <w:r>
        <w:rPr>
          <w:iCs/>
          <w:i/>
        </w:rPr>
        <w:t xml:space="preserve">Spain Barcelona</w:t>
      </w:r>
      <w:r>
        <w:t xml:space="preserve"> </w:t>
      </w:r>
      <w:r>
        <w:t xml:space="preserve">required extensive coordination with local authorities, environmental agencies, and urban planning departments. The engineer had to ensure that every design choice complied with strict EU directives on water quality.</w:t>
      </w:r>
    </w:p>
    <w:p>
      <w:pPr>
        <w:numPr>
          <w:ilvl w:val="0"/>
          <w:numId w:val="1001"/>
        </w:numPr>
        <w:pStyle w:val="Compact"/>
      </w:pPr>
      <w:r>
        <w:rPr>
          <w:bCs/>
          <w:b/>
        </w:rPr>
        <w:t xml:space="preserve">Public Acceptance:</w:t>
      </w:r>
      <w:r>
        <w:t xml:space="preserve"> </w:t>
      </w:r>
      <w:r>
        <w:t xml:space="preserve">Residents in</w:t>
      </w:r>
      <w:r>
        <w:t xml:space="preserve"> </w:t>
      </w:r>
      <w:r>
        <w:rPr>
          <w:iCs/>
          <w:i/>
        </w:rPr>
        <w:t xml:space="preserve">Spain Barcelona</w:t>
      </w:r>
      <w:r>
        <w:t xml:space="preserve"> </w:t>
      </w:r>
      <w:r>
        <w:t xml:space="preserve">were initially skeptical about construction noise and changes to street layouts. The engineer led community engagement workshops, explaining the long-term benefits of reduced flooding and cleaner beaches.</w:t>
      </w:r>
    </w:p>
    <w:p>
      <w:pPr>
        <w:numPr>
          <w:ilvl w:val="0"/>
          <w:numId w:val="1001"/>
        </w:numPr>
        <w:pStyle w:val="Compact"/>
      </w:pPr>
      <w:r>
        <w:rPr>
          <w:bCs/>
          <w:b/>
        </w:rPr>
        <w:t xml:space="preserve">Spatial Constraints:</w:t>
      </w:r>
      <w:r>
        <w:t xml:space="preserve"> </w:t>
      </w:r>
      <w:r>
        <w:t xml:space="preserve">The historic nature of parts of</w:t>
      </w:r>
      <w:r>
        <w:t xml:space="preserve"> </w:t>
      </w:r>
      <w:r>
        <w:rPr>
          <w:iCs/>
          <w:i/>
        </w:rPr>
        <w:t xml:space="preserve">Spain Barcelona</w:t>
      </w:r>
      <w:r>
        <w:t xml:space="preserve"> </w:t>
      </w:r>
      <w:r>
        <w:t xml:space="preserve">meant that digging new tunnels was often impossible. The engineer had to innovate by using trenchless technology and retrofitting existing structures, a complex task requiring precise engineering judgment.</w:t>
      </w:r>
    </w:p>
    <w:bookmarkEnd w:id="26"/>
    <w:bookmarkStart w:id="27" w:name="results-and-impact-assessment"/>
    <w:p>
      <w:pPr>
        <w:pStyle w:val="Heading2"/>
      </w:pPr>
      <w:r>
        <w:t xml:space="preserve">5. Results and Impact Assessment</w:t>
      </w:r>
    </w:p>
    <w:p>
      <w:pPr>
        <w:pStyle w:val="FirstParagraph"/>
      </w:pPr>
      <w:r>
        <w:t xml:space="preserve">The implementation of the project led to measurable improvements in environmental performance. Within the first year of operation, monitored by the lead</w:t>
      </w:r>
      <w:r>
        <w:t xml:space="preserve"> </w:t>
      </w:r>
      <w:r>
        <w:rPr>
          <w:iCs/>
          <w:i/>
        </w:rPr>
        <w:t xml:space="preserve">Environmental Engineer</w:t>
      </w:r>
      <w:r>
        <w:t xml:space="preserve">, the following outcomes were recorded:</w:t>
      </w:r>
    </w:p>
    <w:p>
      <w:pPr>
        <w:numPr>
          <w:ilvl w:val="0"/>
          <w:numId w:val="1002"/>
        </w:numPr>
        <w:pStyle w:val="Compact"/>
      </w:pPr>
      <w:r>
        <w:rPr>
          <w:bCs/>
          <w:b/>
        </w:rPr>
        <w:t xml:space="preserve">Pollution Reduction:</w:t>
      </w:r>
      <w:r>
        <w:t xml:space="preserve"> </w:t>
      </w:r>
      <w:r>
        <w:t xml:space="preserve">A 65% reduction in untreated wastewater discharges into the coastal waters of Barcelona, directly improving marine ecosystem health.</w:t>
      </w:r>
    </w:p>
    <w:p>
      <w:pPr>
        <w:numPr>
          <w:ilvl w:val="0"/>
          <w:numId w:val="1002"/>
        </w:numPr>
        <w:pStyle w:val="Compact"/>
      </w:pPr>
      <w:r>
        <w:rPr>
          <w:bCs/>
          <w:b/>
        </w:rPr>
        <w:t xml:space="preserve">Water Reuse:</w:t>
      </w:r>
      <w:r>
        <w:t xml:space="preserve"> </w:t>
      </w:r>
      <w:r>
        <w:t xml:space="preserve">The decentralized system now recovers approximately 40 liters per capita per day for non-potable uses, contributing significantly to the city's water resilience strategy.</w:t>
      </w:r>
    </w:p>
    <w:p>
      <w:pPr>
        <w:numPr>
          <w:ilvl w:val="0"/>
          <w:numId w:val="1002"/>
        </w:numPr>
        <w:pStyle w:val="Compact"/>
      </w:pPr>
      <w:r>
        <w:rPr>
          <w:bCs/>
          <w:b/>
        </w:rPr>
        <w:t xml:space="preserve">Flood Mitigation:</w:t>
      </w:r>
      <w:r>
        <w:t xml:space="preserve"> </w:t>
      </w:r>
      <w:r>
        <w:t xml:space="preserve">Stormwater runoff peaks were reduced by 40%, minimizing the risk of street flooding during heavy rainfall events.</w:t>
      </w:r>
    </w:p>
    <w:p>
      <w:pPr>
        <w:pStyle w:val="FirstParagraph"/>
      </w:pPr>
      <w:r>
        <w:t xml:space="preserve">The project served as a pilot model for other districts in</w:t>
      </w:r>
      <w:r>
        <w:t xml:space="preserve"> </w:t>
      </w:r>
      <w:r>
        <w:rPr>
          <w:iCs/>
          <w:i/>
        </w:rPr>
        <w:t xml:space="preserve">Spain Barcelona</w:t>
      </w:r>
      <w:r>
        <w:t xml:space="preserve">. The success demonstrated that</w:t>
      </w:r>
      <w:r>
        <w:t xml:space="preserve"> </w:t>
      </w:r>
      <w:r>
        <w:rPr>
          <w:iCs/>
          <w:i/>
        </w:rPr>
        <w:t xml:space="preserve">Environmental Engineer</w:t>
      </w:r>
      <w:r>
        <w:t xml:space="preserve"> </w:t>
      </w:r>
      <w:r>
        <w:t xml:space="preserve">interventions can be both technically viable and socially acceptable, even in highly constrained urban environments.</w:t>
      </w:r>
    </w:p>
    <w:bookmarkEnd w:id="27"/>
    <w:bookmarkStart w:id="28" w:name="discussion-and-future-implications"/>
    <w:p>
      <w:pPr>
        <w:pStyle w:val="Heading2"/>
      </w:pPr>
      <w:r>
        <w:t xml:space="preserve">6. Discussion and Future Implications</w:t>
      </w:r>
    </w:p>
    <w:p>
      <w:pPr>
        <w:pStyle w:val="FirstParagraph"/>
      </w:pPr>
      <w:r>
        <w:t xml:space="preserve">This case study underscores the critical importance of the</w:t>
      </w:r>
      <w:r>
        <w:t xml:space="preserve"> </w:t>
      </w:r>
      <w:r>
        <w:rPr>
          <w:iCs/>
          <w:i/>
        </w:rPr>
        <w:t xml:space="preserve">Environmental Engineer</w:t>
      </w:r>
      <w:r>
        <w:t xml:space="preserve"> </w:t>
      </w:r>
      <w:r>
        <w:t xml:space="preserve">in modern city planning. The specific context of</w:t>
      </w:r>
      <w:r>
        <w:t xml:space="preserve"> </w:t>
      </w:r>
      <w:r>
        <w:rPr>
          <w:iCs/>
          <w:i/>
        </w:rPr>
        <w:t xml:space="preserve">Spain Barcelona</w:t>
      </w:r>
      <w:r>
        <w:t xml:space="preserve">—with its unique climatic and urban challenges—required a tailored approach rather than a one-size-fits-all solution. The integration of digital modeling, decentralized technology, and green infrastructure proved to be the winning combination.</w:t>
      </w:r>
    </w:p>
    <w:p>
      <w:pPr>
        <w:pStyle w:val="BodyText"/>
      </w:pPr>
      <w:r>
        <w:t xml:space="preserve">Furthermore, the project highlighted the need for interdisciplinary collaboration. An</w:t>
      </w:r>
      <w:r>
        <w:t xml:space="preserve"> </w:t>
      </w:r>
      <w:r>
        <w:rPr>
          <w:iCs/>
          <w:i/>
        </w:rPr>
        <w:t xml:space="preserve">Environmental Engineer</w:t>
      </w:r>
      <w:r>
        <w:t xml:space="preserve"> </w:t>
      </w:r>
      <w:r>
        <w:t xml:space="preserve">cannot work in isolation; they must bridge the gap between hydrology, microbiology, urban planning, and public policy. The case study suggests that future projects in</w:t>
      </w:r>
      <w:r>
        <w:t xml:space="preserve"> </w:t>
      </w:r>
      <w:r>
        <w:rPr>
          <w:iCs/>
          <w:i/>
        </w:rPr>
        <w:t xml:space="preserve">Spain Barcelona</w:t>
      </w:r>
      <w:r>
        <w:t xml:space="preserve"> </w:t>
      </w:r>
      <w:r>
        <w:t xml:space="preserve">should prioritize early engagement of environmental specialists to ensure sustainability is embedded from the conceptual stage.</w:t>
      </w:r>
    </w:p>
    <w:bookmarkEnd w:id="28"/>
    <w:bookmarkStart w:id="29" w:name="conclusion"/>
    <w:p>
      <w:pPr>
        <w:pStyle w:val="Heading2"/>
      </w:pPr>
      <w:r>
        <w:t xml:space="preserve">7. Conclusion</w:t>
      </w:r>
    </w:p>
    <w:p>
      <w:pPr>
        <w:pStyle w:val="FirstParagraph"/>
      </w:pPr>
      <w:r>
        <w:t xml:space="preserve">In conclusion, this document has illustrated how a dedicated</w:t>
      </w:r>
      <w:r>
        <w:t xml:space="preserve"> </w:t>
      </w:r>
      <w:r>
        <w:rPr>
          <w:iCs/>
          <w:i/>
        </w:rPr>
        <w:t xml:space="preserve">Environmental Engineer</w:t>
      </w:r>
      <w:r>
        <w:t xml:space="preserve"> </w:t>
      </w:r>
      <w:r>
        <w:t xml:space="preserve">can drive transformative change in urban water management. By addressing the specific challenges of wastewater overflow and water scarcity in</w:t>
      </w:r>
      <w:r>
        <w:t xml:space="preserve"> </w:t>
      </w:r>
      <w:r>
        <w:rPr>
          <w:iCs/>
          <w:i/>
        </w:rPr>
        <w:t xml:space="preserve">Spain Barcelona</w:t>
      </w:r>
      <w:r>
        <w:t xml:space="preserve">, the project achieved significant environmental gains while enhancing the quality of life for residents. As cities across Europe face similar pressures, the lessons learned from this case study provide a valuable blueprint for sustainable urban development. The successful execution of this initiative reaffirms that technical expertise, when applied with local context in mind, is essential for building resilient and sustainable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 in Spain Barcelona</dc:title>
  <dc:creator/>
  <dc:language>en</dc:language>
  <cp:keywords/>
  <dcterms:created xsi:type="dcterms:W3CDTF">2026-07-29T10:46:28Z</dcterms:created>
  <dcterms:modified xsi:type="dcterms:W3CDTF">2026-07-29T10:46:28Z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