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32" w:name="Xdb6323545759b7d5715639b16684719fd952700"/>
    <w:p>
      <w:pPr>
        <w:pStyle w:val="Heading1"/>
      </w:pPr>
      <w:r>
        <w:t xml:space="preserve">Sustainable Urban Transformation in Spain Valencia:</w:t>
      </w:r>
    </w:p>
    <w:bookmarkStart w:id="31" w:name="Xf54d0435c1930233ee0e2c86d1397249797d197"/>
    <w:p>
      <w:pPr>
        <w:pStyle w:val="Heading2"/>
      </w:pPr>
      <w:r>
        <w:t xml:space="preserve">A Case Study on the Critical Role of the Environmental Engineer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of Circular Economy and Water Management Strategies in Spain Valencia.</w:t>
      </w:r>
      <w:r>
        <w:br/>
      </w:r>
      <w:r>
        <w:rPr>
          <w:iCs/>
          <w:i/>
        </w:rPr>
        <w:t xml:space="preserve">This document explores how an Environmental Engineer navigates the unique ecological, legislative, and urban challenges within Spain Valencia to drive sustainable development.</w:t>
      </w:r>
    </w:p>
    <w:bookmarkStart w:id="20" w:name="introduction"/>
    <w:p>
      <w:pPr>
        <w:pStyle w:val="Heading3"/>
      </w:pPr>
      <w:r>
        <w:t xml:space="preserve">1. Introduction</w:t>
      </w:r>
    </w:p>
    <w:p>
      <w:pPr>
        <w:pStyle w:val="FirstParagraph"/>
      </w:pPr>
      <w:r>
        <w:t xml:space="preserve">In recent years, the Mediterranean coast of Europe has become a focal point for discussions regarding climate resilience and urban sustainability. Among these locations, Spain Valencia stands out as a prime example of a city balancing high tourism density with rigorous environmental conservation goals. This case study examines the multifaceted role of an Environmental Engineer within this specific geographic and cultural context. The focus is on how technical expertise in waste management, water resource optimization, and air quality control intersects with local regulations to preserve the heritage and future viability of Spain Valencia.</w:t>
      </w:r>
    </w:p>
    <w:p>
      <w:pPr>
        <w:pStyle w:val="BodyText"/>
      </w:pPr>
      <w:r>
        <w:t xml:space="preserve">The transition towards a circular economy is not merely a regulatory requirement but a survival strategy for regions like Spain Valencia, which face increasing pressure from climate change. The Environmental Engineer acts as the bridge between scientific data, municipal policy, and public implementation, ensuring that economic growth does not come at the expense of ecological integrity.</w:t>
      </w:r>
    </w:p>
    <w:bookmarkEnd w:id="20"/>
    <w:bookmarkStart w:id="21" w:name="contextual-background-spain-valencia"/>
    <w:p>
      <w:pPr>
        <w:pStyle w:val="Heading3"/>
      </w:pPr>
      <w:r>
        <w:t xml:space="preserve">2. Contextual Background: Spain Valencia</w:t>
      </w:r>
    </w:p>
    <w:p>
      <w:pPr>
        <w:pStyle w:val="FirstParagraph"/>
      </w:pPr>
      <w:r>
        <w:t xml:space="preserve">The city of Spain Valencia presents a unique set of environmental challenges. As one of the most visited destinations in Europe, it experiences significant seasonal fluctuations in population, leading to intense pressure on infrastructure systems such as sewage treatment and solid waste management. Furthermore, its coastal location makes it vulnerable to rising sea levels and extreme weather events, including flash floods.</w:t>
      </w:r>
    </w:p>
    <w:p>
      <w:pPr>
        <w:pStyle w:val="BodyText"/>
      </w:pPr>
      <w:r>
        <w:t xml:space="preserve">A defining characteristic of this region is the Turia River. Historically prone to devastating flooding, the riverbed was diverted in 1957 and transformed into a lush green park. However, maintaining this ecological corridor requires constant engineering intervention to manage soil stability, biodiversity conservation, and water usage from nearby aquifers. Additionally Spain Valencia faces challenges related to air quality due to traffic congestion in the historic city center and industrial emissions from the surrounding port area.</w:t>
      </w:r>
    </w:p>
    <w:bookmarkEnd w:id="21"/>
    <w:bookmarkStart w:id="22" w:name="the-role-of-the-environmental-engineer"/>
    <w:p>
      <w:pPr>
        <w:pStyle w:val="Heading3"/>
      </w:pPr>
      <w:r>
        <w:t xml:space="preserve">3. The Role of the Environmental Engineer</w:t>
      </w:r>
    </w:p>
    <w:p>
      <w:pPr>
        <w:pStyle w:val="FirstParagraph"/>
      </w:pPr>
      <w:r>
        <w:t xml:space="preserve">In this complex environment, the Environmental Engineer is not just a technical consultant but a strategic leader. Their responsibilities in Spain Valencia are diverse and critical:</w:t>
      </w:r>
    </w:p>
    <w:p>
      <w:pPr>
        <w:numPr>
          <w:ilvl w:val="0"/>
          <w:numId w:val="1001"/>
        </w:numPr>
        <w:pStyle w:val="Compact"/>
      </w:pPr>
      <w:r>
        <w:rPr>
          <w:bCs/>
          <w:b/>
        </w:rPr>
        <w:t xml:space="preserve">Sustainable Water Management:</w:t>
      </w:r>
      <w:r>
        <w:t xml:space="preserve"> </w:t>
      </w:r>
      <w:r>
        <w:t xml:space="preserve">Given the frequent droughts affecting Southern Europe, engineers design advanced water recycling systems. In Spain Valencia, this involves optimizing the usage of treated wastewater for urban irrigation in parks like the Turia Gardens and maintaining potable water supplies during peak summer months.</w:t>
      </w:r>
    </w:p>
    <w:p>
      <w:pPr>
        <w:numPr>
          <w:ilvl w:val="0"/>
          <w:numId w:val="1001"/>
        </w:numPr>
        <w:pStyle w:val="Compact"/>
      </w:pPr>
      <w:r>
        <w:rPr>
          <w:bCs/>
          <w:b/>
        </w:rPr>
        <w:t xml:space="preserve">Circular Waste Economy Implementation:</w:t>
      </w:r>
      <w:r>
        <w:t xml:space="preserve"> </w:t>
      </w:r>
      <w:r>
        <w:t xml:space="preserve">The engineer leads initiatives to separate organic waste from general trash. By analyzing local consumption patterns, they design composting facilities that turn agricultural and food waste into energy or fertilizer, directly supporting the local orange groves (naranjos) that are iconic to the region.</w:t>
      </w:r>
    </w:p>
    <w:p>
      <w:pPr>
        <w:numPr>
          <w:ilvl w:val="0"/>
          <w:numId w:val="1001"/>
        </w:numPr>
        <w:pStyle w:val="Compact"/>
      </w:pPr>
      <w:r>
        <w:rPr>
          <w:bCs/>
          <w:b/>
        </w:rPr>
        <w:t xml:space="preserve">Air Quality Monitoring:</w:t>
      </w:r>
      <w:r>
        <w:t xml:space="preserve"> </w:t>
      </w:r>
      <w:r>
        <w:t xml:space="preserve">Using sophisticated sensors and data modeling, Environmental Engineers monitor pollutants such as NO2 and PM10. They propose traffic restriction zones and promote electric mobility infrastructure, tailoring solutions to the narrow streets of historic Spain Valencia.</w:t>
      </w:r>
    </w:p>
    <w:p>
      <w:pPr>
        <w:numPr>
          <w:ilvl w:val="0"/>
          <w:numId w:val="1001"/>
        </w:numPr>
        <w:pStyle w:val="Compact"/>
      </w:pPr>
      <w:r>
        <w:rPr>
          <w:bCs/>
          <w:b/>
        </w:rPr>
        <w:t xml:space="preserve">Biodiversity Corridor Maintenance:</w:t>
      </w:r>
      <w:r>
        <w:t xml:space="preserve"> </w:t>
      </w:r>
      <w:r>
        <w:t xml:space="preserve">Engineers collaborate with ecologists to ensure that urban development projects do not disrupt wildlife habitats. This involves designing "green bridges" and maintaining native vegetation species that require less water and support local pollinators.</w:t>
      </w:r>
    </w:p>
    <w:bookmarkEnd w:id="22"/>
    <w:bookmarkStart w:id="26" w:name="X05f2fa4eb08b56a7df1de24646b92e3cc73293d"/>
    <w:p>
      <w:pPr>
        <w:pStyle w:val="Heading3"/>
      </w:pPr>
      <w:r>
        <w:t xml:space="preserve">4. Key Project: The Smart Water Grid Initiative</w:t>
      </w:r>
    </w:p>
    <w:p>
      <w:pPr>
        <w:pStyle w:val="FirstParagraph"/>
      </w:pPr>
      <w:r>
        <w:t xml:space="preserve">To illustrate the practical application of this role, we examine a recent project in Spain Valencia focused on leak detection and pressure management in the water distribution network. Aging infrastructure led to significant water loss, estimated at over 20% before intervention.</w:t>
      </w:r>
    </w:p>
    <w:bookmarkStart w:id="23" w:name="challenge"/>
    <w:p>
      <w:pPr>
        <w:pStyle w:val="Heading4"/>
      </w:pPr>
      <w:r>
        <w:t xml:space="preserve">Challenge</w:t>
      </w:r>
    </w:p>
    <w:p>
      <w:pPr>
        <w:pStyle w:val="FirstParagraph"/>
      </w:pPr>
      <w:r>
        <w:t xml:space="preserve">The primary challenge was identifying non-revenue water loss without disrupting service to millions of users. The Environmental Engineer had to work within strict budget constraints while adhering to the European Union’s Water Framework Directive and local Spanish regulations regarding resource conservation.</w:t>
      </w:r>
    </w:p>
    <w:bookmarkEnd w:id="23"/>
    <w:bookmarkStart w:id="24" w:name="solution"/>
    <w:p>
      <w:pPr>
        <w:pStyle w:val="Heading4"/>
      </w:pPr>
      <w:r>
        <w:t xml:space="preserve">Solution</w:t>
      </w:r>
    </w:p>
    <w:p>
      <w:pPr>
        <w:pStyle w:val="FirstParagraph"/>
      </w:pPr>
      <w:r>
        <w:t xml:space="preserve">The engineering team deployed acoustic sensors throughout the main pipelines. Using AI-driven analytics, they identified high-risk zones for leaks. Simultaneously, they implemented pressure-reducing valves in areas where excessive pressure caused pipe bursts. The project also included public awareness campaigns in Spain Valencia to educate residents on the value of water conservation.</w:t>
      </w:r>
    </w:p>
    <w:bookmarkEnd w:id="24"/>
    <w:bookmarkStart w:id="25" w:name="outcome"/>
    <w:p>
      <w:pPr>
        <w:pStyle w:val="Heading4"/>
      </w:pPr>
      <w:r>
        <w:t xml:space="preserve">Outcome</w:t>
      </w:r>
    </w:p>
    <w:p>
      <w:pPr>
        <w:pStyle w:val="FirstParagraph"/>
      </w:pPr>
      <w:r>
        <w:t xml:space="preserve">The result was a 15% reduction in water loss within the first year of operation. This saved millions of cubic meters of fresh water, reduced energy consumption associated with pumping, and ensured a more resilient supply for the agricultural sector surrounding the city. The success of this initiative has now become a model for other Mediterranean cities.</w:t>
      </w:r>
    </w:p>
    <w:bookmarkEnd w:id="25"/>
    <w:bookmarkEnd w:id="26"/>
    <w:bookmarkStart w:id="27" w:name="legislative-and-regulatory-framework"/>
    <w:p>
      <w:pPr>
        <w:pStyle w:val="Heading3"/>
      </w:pPr>
      <w:r>
        <w:t xml:space="preserve">5. Legislative and Regulatory Framework</w:t>
      </w:r>
    </w:p>
    <w:p>
      <w:pPr>
        <w:pStyle w:val="FirstParagraph"/>
      </w:pPr>
      <w:r>
        <w:t xml:space="preserve">An Environmental Engineer practicing in Spain Valencia must possess a deep understanding of the legal landscape. This includes compliance with:</w:t>
      </w:r>
    </w:p>
    <w:p>
      <w:pPr>
        <w:numPr>
          <w:ilvl w:val="0"/>
          <w:numId w:val="1002"/>
        </w:numPr>
        <w:pStyle w:val="Compact"/>
      </w:pPr>
      <w:r>
        <w:rPr>
          <w:bCs/>
          <w:b/>
        </w:rPr>
        <w:t xml:space="preserve">National Law:</w:t>
      </w:r>
      <w:r>
        <w:t xml:space="preserve"> </w:t>
      </w:r>
      <w:r>
        <w:t xml:space="preserve">Spanish laws regarding environmental protection, waste classification, and emissions trading.</w:t>
      </w:r>
    </w:p>
    <w:p>
      <w:pPr>
        <w:numPr>
          <w:ilvl w:val="0"/>
          <w:numId w:val="1002"/>
        </w:numPr>
        <w:pStyle w:val="Compact"/>
      </w:pPr>
      <w:r>
        <w:rPr>
          <w:bCs/>
          <w:b/>
        </w:rPr>
        <w:t xml:space="preserve">Regional Regulations:</w:t>
      </w:r>
      <w:r>
        <w:t xml:space="preserve"> </w:t>
      </w:r>
      <w:r>
        <w:t xml:space="preserve">Valencian Community directives on coastal protection and water management.</w:t>
      </w:r>
    </w:p>
    <w:p>
      <w:pPr>
        <w:numPr>
          <w:ilvl w:val="0"/>
          <w:numId w:val="1002"/>
        </w:numPr>
        <w:pStyle w:val="Compact"/>
      </w:pPr>
      <w:r>
        <w:rPr>
          <w:vertAlign w:val="superscript"/>
        </w:rPr>
        <w:t xml:space="preserve">E</w:t>
      </w:r>
      <w:r>
        <w:t xml:space="preserve">:</w:t>
      </w:r>
      <w:r>
        <w:rPr>
          <w:bCs/>
          <w:b/>
        </w:rPr>
        <w:t xml:space="preserve">The European Green Deal:</w:t>
      </w:r>
      <w:r>
        <w:t xml:space="preserve"> </w:t>
      </w:r>
      <w:r>
        <w:t xml:space="preserve">Binding targets for carbon neutrality that drive local policy in Spain Valencia.</w:t>
      </w:r>
    </w:p>
    <w:p>
      <w:pPr>
        <w:pStyle w:val="FirstParagraph"/>
      </w:pPr>
      <w:r>
        <w:t xml:space="preserve">Navigating these layers of regulation requires the Environmental Engineer to stay updated on continuous changes, ensuring that projects are not only technically sound but also legally compliant. This expertise prevents costly fines and delays, facilitating smoother project execution.</w:t>
      </w:r>
    </w:p>
    <w:bookmarkEnd w:id="27"/>
    <w:bookmarkStart w:id="28" w:name="community-engagement-and-education"/>
    <w:p>
      <w:pPr>
        <w:pStyle w:val="Heading3"/>
      </w:pPr>
      <w:r>
        <w:t xml:space="preserve">6. Community Engagement and Education</w:t>
      </w:r>
    </w:p>
    <w:p>
      <w:pPr>
        <w:pStyle w:val="FirstParagraph"/>
      </w:pPr>
      <w:r>
        <w:t xml:space="preserve">In Spain Valencia, community buy-in is essential for the success of environmental policies. Environmental Engineers are increasingly involved in social outreach. They translate complex technical data into actionable advice for citizens, businesses, and tourists. For instance, explaining how proper waste sorting affects local composting efficiency encourages residents to participate actively in recycling programs.</w:t>
      </w:r>
    </w:p>
    <w:p>
      <w:pPr>
        <w:pStyle w:val="BodyText"/>
      </w:pPr>
      <w:r>
        <w:t xml:space="preserve">Engaging with local schools and universities in Spain Valencia also fosters a new generation of environmentally conscious citizens. Engineers often give lectures or lead field trips to wastewater treatment plants and recycling centers, demystifying the processes that keep the city clean and sustainable.</w:t>
      </w:r>
    </w:p>
    <w:bookmarkEnd w:id="28"/>
    <w:bookmarkStart w:id="29" w:name="future-outlook"/>
    <w:p>
      <w:pPr>
        <w:pStyle w:val="Heading3"/>
      </w:pPr>
      <w:r>
        <w:t xml:space="preserve">7. Future Outlook</w:t>
      </w:r>
    </w:p>
    <w:p>
      <w:pPr>
        <w:pStyle w:val="FirstParagraph"/>
      </w:pPr>
      <w:r>
        <w:t xml:space="preserve">The future of Spain Valencia depends heavily on proactive environmental management. As climate models predict higher temperatures and irregular rainfall, the demand for skilled Environmental Engineers will only grow. Emerging technologies such as drone monitoring of air quality, blockchain for waste tracking, and IoT-enabled smart meters will become standard tools in their arsenal.</w:t>
      </w:r>
    </w:p>
    <w:p>
      <w:pPr>
        <w:pStyle w:val="BodyText"/>
      </w:pPr>
      <w:r>
        <w:t xml:space="preserve">Furthermore, the push for "Green Tourism" means that hotels and attractions in Spain Valencia must meet higher environmental standards. Engineers will play a pivotal role in certifying these businesses under eco-labels, enhancing the city’s global reputation as a sustainable destination.</w:t>
      </w:r>
    </w:p>
    <w:bookmarkEnd w:id="29"/>
    <w:bookmarkStart w:id="30" w:name="conclusion"/>
    <w:p>
      <w:pPr>
        <w:pStyle w:val="Heading3"/>
      </w:pPr>
      <w:r>
        <w:t xml:space="preserve">8. Conclusion</w:t>
      </w:r>
    </w:p>
    <w:p>
      <w:pPr>
        <w:pStyle w:val="FirstParagraph"/>
      </w:pPr>
      <w:r>
        <w:t xml:space="preserve">This case study demonstrates that the Environmental Engineer is indispensable to the sustainable development of Spain Valencia. By integrating technical innovation with regulatory compliance and community engagement, they address critical issues such as water scarcity, waste management, and air pollution. The specific context of Spain Valencia—with its rich history, tourism-driven economy, and climate vulnerabilities—requires a nuanced approach that goes beyond generic environmental solutions.</w:t>
      </w:r>
    </w:p>
    <w:p>
      <w:pPr>
        <w:pStyle w:val="BodyText"/>
      </w:pPr>
      <w:r>
        <w:t xml:space="preserve">The success of initiatives in Spain Valencia serves as a testament to the power of professional engineering expertise. It highlights how local adaptation of global sustainability principles can lead to tangible improvements in quality of life and environmental health. As challenges evolve, the role of the Environmental Engineer will remain central to preserving the ecological balance and economic prosperity of this vibrant Spanish city.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Spain Valencia</dc:title>
  <dc:creator/>
  <dc:language>en</dc:language>
  <cp:keywords/>
  <dcterms:created xsi:type="dcterms:W3CDTF">2026-07-29T08:09:02Z</dcterms:created>
  <dcterms:modified xsi:type="dcterms:W3CDTF">2026-07-29T08:09:02Z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