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Switzerland</w:t>
      </w:r>
      <w:r>
        <w:t xml:space="preserve"> </w:t>
      </w:r>
      <w:r>
        <w:t xml:space="preserve">Zurich</w:t>
      </w:r>
    </w:p>
    <w:bookmarkStart w:id="31" w:name="X0202831632c4c87d9370941a8841131abe13050"/>
    <w:p>
      <w:pPr>
        <w:pStyle w:val="Heading1"/>
      </w:pPr>
      <w:r>
        <w:t xml:space="preserve">Sustainable Urban Metabolism: A Case Study of Advanced Environmental Engineering in Switzerland Zurich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Integration of Circular Economy Principles in Municipal Waste Management and Water Treatment</w:t>
      </w:r>
      <w:r>
        <w:br/>
      </w:r>
      <w:r>
        <w:rPr>
          <w:bCs/>
          <w:b/>
        </w:rPr>
        <w:t xml:space="preserve">Location:</w:t>
      </w:r>
      <w:r>
        <w:t xml:space="preserve"> </w:t>
      </w:r>
      <w:r>
        <w:t xml:space="preserve">Switzerland Zurich</w:t>
      </w:r>
    </w:p>
    <w:p>
      <w:pPr>
        <w:pStyle w:val="BodyText"/>
      </w:pPr>
      <w:r>
        <w:rPr>
          <w:iCs/>
          <w:i/>
        </w:rPr>
        <w:t xml:space="preserve">This document serves as a comprehensive Case Study detailing the pivotal role of an Environmental Engineer within the highly regulated and environmentally conscious context of Switzerland Zurich. It explores how technical expertise, regulatory compliance, and innovative sustainability strategies converge to maintain one of the cleanest urban environments in Europe.</w:t>
      </w:r>
    </w:p>
    <w:bookmarkStart w:id="20" w:name="executive-summary"/>
    <w:p>
      <w:pPr>
        <w:pStyle w:val="Heading2"/>
      </w:pPr>
      <w:r>
        <w:t xml:space="preserve">1. Executive Summary</w:t>
      </w:r>
    </w:p>
    <w:p>
      <w:pPr>
        <w:pStyle w:val="FirstParagraph"/>
      </w:pPr>
      <w:r>
        <w:t xml:space="preserve">The city of Zurich stands as a global benchmark for sustainable urban living. With a dense population and limited geographical footprint, the municipality faces unique challenges regarding waste management, water conservation, and air quality control. This case study examines the specific contributions of an Environmental Engineer operating within this framework. The primary objective is to illustrate how specialized engineering interventions in Switzerland Zurich have led to significant reductions in greenhouse gas emissions and improved resource recovery rates. By analyzing recent projects focused on energy-from-waste facilities and advanced wastewater treatment, we can understand the intricate balance between industrial efficiency and ecological stewardship.</w:t>
      </w:r>
    </w:p>
    <w:bookmarkEnd w:id="20"/>
    <w:bookmarkStart w:id="21" w:name="X5fb4fad27f34804771518b46d9d40bb234824a6"/>
    <w:p>
      <w:pPr>
        <w:pStyle w:val="Heading2"/>
      </w:pPr>
      <w:r>
        <w:t xml:space="preserve">2. Background: The Context of Switzerland Zurich</w:t>
      </w:r>
    </w:p>
    <w:p>
      <w:pPr>
        <w:pStyle w:val="FirstParagraph"/>
      </w:pPr>
      <w:r>
        <w:t xml:space="preserve">Zurich is not merely a financial hub; it is a laboratory for environmental innovation. The Swiss federal government enforces some of the strictest environmental protection laws in the world, and cantonal regulations in Zurich often exceed these baseline requirements. For an Environmental Engineer, working in Switzerland Zurich means operating under a paradigm where sustainability is not optional but mandatory.</w:t>
      </w:r>
    </w:p>
    <w:p>
      <w:pPr>
        <w:pStyle w:val="BodyText"/>
      </w:pPr>
      <w:r>
        <w:t xml:space="preserve">The local landscape is characterized by high public awareness regarding environmental issues. Citizens expect transparent data on waste separation rates and clean air quality indices. Consequently, the Environmental Engineer must act not only as a technical specialist but also as an educator and advocate for sustainable practices within the community. The topography of Zurich, nestled between lakes and hills, necessitates careful engineering to prevent runoff pollution from entering the Limmat River and Lake Zurich, which are critical sources of drinking water.</w:t>
      </w:r>
    </w:p>
    <w:bookmarkEnd w:id="21"/>
    <w:bookmarkStart w:id="24" w:name="X649bb87836b3162b836c7275e34683ef27695ab"/>
    <w:p>
      <w:pPr>
        <w:pStyle w:val="Heading2"/>
      </w:pPr>
      <w:r>
        <w:t xml:space="preserve">3. Project Overview: Optimizing the Waste-to-Energy Infrastructure</w:t>
      </w:r>
    </w:p>
    <w:bookmarkStart w:id="22" w:name="the-challenge"/>
    <w:p>
      <w:pPr>
        <w:pStyle w:val="Heading3"/>
      </w:pPr>
      <w:r>
        <w:t xml:space="preserve">3.1 The Challenge</w:t>
      </w:r>
    </w:p>
    <w:p>
      <w:pPr>
        <w:pStyle w:val="FirstParagraph"/>
      </w:pPr>
      <w:r>
        <w:t xml:space="preserve">The primary challenge addressed in this case study involved the upgrading of an existing incineration plant in Switzerland Zurich. While waste-to-energy technology is prevalent, older facilities often struggle with meeting new nitrogen oxide (NOx) emission standards and maximizing thermal efficiency. The Environmental Engineer was tasked with leading a multidisciplinary team to retrofit the plant without halting operations, ensuring continuous service for the city’s waste management needs.</w:t>
      </w:r>
    </w:p>
    <w:bookmarkEnd w:id="22"/>
    <w:bookmarkStart w:id="23" w:name="methodology-and-engineering-solutions"/>
    <w:p>
      <w:pPr>
        <w:pStyle w:val="Heading3"/>
      </w:pPr>
      <w:r>
        <w:t xml:space="preserve">3.2 Methodology and Engineering Solutions</w:t>
      </w:r>
    </w:p>
    <w:p>
      <w:pPr>
        <w:pStyle w:val="FirstParagraph"/>
      </w:pPr>
      <w:r>
        <w:t xml:space="preserve">The Environmental Engineer initiated a comprehensive audit of the current combustion processes. Utilizing computational fluid dynamics (CFD), they modeled airflow within the furnace to optimize fuel mixture, thereby reducing incomplete combustion products. Key interventions included:</w:t>
      </w:r>
    </w:p>
    <w:p>
      <w:pPr>
        <w:numPr>
          <w:ilvl w:val="0"/>
          <w:numId w:val="1001"/>
        </w:numPr>
        <w:pStyle w:val="Compact"/>
      </w:pPr>
      <w:r>
        <w:rPr>
          <w:bCs/>
          <w:b/>
        </w:rPr>
        <w:t xml:space="preserve">Air Pollution Control Systems:</w:t>
      </w:r>
      <w:r>
        <w:t xml:space="preserve"> </w:t>
      </w:r>
      <w:r>
        <w:t xml:space="preserve">Implementation of selective non-catalytic reduction (SNCR) systems to drastically cut NOx emissions. This required precise injection points and real-time monitoring algorithms.</w:t>
      </w:r>
    </w:p>
    <w:p>
      <w:pPr>
        <w:numPr>
          <w:ilvl w:val="0"/>
          <w:numId w:val="1001"/>
        </w:numPr>
        <w:pStyle w:val="Compact"/>
      </w:pPr>
      <w:r>
        <w:rPr>
          <w:bCs/>
          <w:b/>
        </w:rPr>
        <w:t xml:space="preserve">Fly Ash Recycling:</w:t>
      </w:r>
      <w:r>
        <w:t xml:space="preserve"> </w:t>
      </w:r>
      <w:r>
        <w:t xml:space="preserve">Designing a closed-loop system for handling fly ash, which contains heavy metals. The engineer developed a stabilization process that allows safe disposal in landfills while preventing leaching into the groundwater.</w:t>
      </w:r>
    </w:p>
    <w:p>
      <w:pPr>
        <w:numPr>
          <w:ilvl w:val="0"/>
          <w:numId w:val="1001"/>
        </w:numPr>
        <w:pStyle w:val="Compact"/>
      </w:pPr>
      <w:r>
        <w:rPr>
          <w:bCs/>
          <w:b/>
        </w:rPr>
        <w:t xml:space="preserve">District Heating Integration:</w:t>
      </w:r>
      <w:r>
        <w:t xml:space="preserve"> </w:t>
      </w:r>
      <w:r>
        <w:t xml:space="preserve">Enhancing the heat exchanger capacity to capture more waste heat. This energy was redirected into Zurich’s district heating network, providing sustainable warmth for thousands of households and reducing reliance on natural gas.</w:t>
      </w:r>
    </w:p>
    <w:bookmarkEnd w:id="23"/>
    <w:bookmarkEnd w:id="24"/>
    <w:bookmarkStart w:id="27" w:name="X397673bdabd0cf62fd42b816f9c7c66f9c22b86"/>
    <w:p>
      <w:pPr>
        <w:pStyle w:val="Heading2"/>
      </w:pPr>
      <w:r>
        <w:t xml:space="preserve">4. Water Resource Management: Protecting Lake Zurich</w:t>
      </w:r>
    </w:p>
    <w:p>
      <w:pPr>
        <w:pStyle w:val="FirstParagraph"/>
      </w:pPr>
      <w:r>
        <w:t xml:space="preserve">Beyond waste management, an Environmental Engineer in Switzerland Zurich plays a crucial role in water stewardship. The city’s wastewater treatment plants are equipped with tertiary treatment stages that go beyond standard biological processing.</w:t>
      </w:r>
    </w:p>
    <w:bookmarkStart w:id="25" w:name="micropollutant-removal"/>
    <w:p>
      <w:pPr>
        <w:pStyle w:val="Heading3"/>
      </w:pPr>
      <w:r>
        <w:t xml:space="preserve">4.1 Micropollutant Removal</w:t>
      </w:r>
    </w:p>
    <w:p>
      <w:pPr>
        <w:pStyle w:val="FirstParagraph"/>
      </w:pPr>
      <w:r>
        <w:t xml:space="preserve">A significant portion of the engineer's workload involves addressing micropollutants such as pharmaceutical residues and personal care products. These substances, though present in trace amounts, can disrupt aquatic ecosystems. The case study highlights the deployment of ozone-based oxidation processes followed by activated carbon filtration. This advanced treatment train ensures that effluent discharged into the Limmat River meets rigorous Swiss water quality standards.</w:t>
      </w:r>
    </w:p>
    <w:bookmarkEnd w:id="25"/>
    <w:bookmarkStart w:id="26" w:name="nutrient-recovery"/>
    <w:p>
      <w:pPr>
        <w:pStyle w:val="Heading3"/>
      </w:pPr>
      <w:r>
        <w:t xml:space="preserve">4.2 Nutrient Recovery</w:t>
      </w:r>
    </w:p>
    <w:p>
      <w:pPr>
        <w:pStyle w:val="FirstParagraph"/>
      </w:pPr>
      <w:r>
        <w:t xml:space="preserve">In line with circular economy principles, the engineer oversaw projects to recover phosphorus from sewage sludge. Phosphorus is a finite resource essential for agriculture. By extracting this nutrient, the facility reduces dependence on imported fertilizers and prevents eutrophication in Lake Zurich, preserving its biodiversity and aesthetic value.</w:t>
      </w:r>
    </w:p>
    <w:bookmarkEnd w:id="26"/>
    <w:bookmarkEnd w:id="27"/>
    <w:bookmarkStart w:id="28" w:name="Xc04a59c0ea6d06bd272703222a35ba465fe2151"/>
    <w:p>
      <w:pPr>
        <w:pStyle w:val="Heading2"/>
      </w:pPr>
      <w:r>
        <w:t xml:space="preserve">5. Regulatory Compliance and Stakeholder Engagement</w:t>
      </w:r>
    </w:p>
    <w:p>
      <w:pPr>
        <w:pStyle w:val="FirstParagraph"/>
      </w:pPr>
      <w:r>
        <w:t xml:space="preserve">Operating as an Environmental Engineer in Switzerland Zurich requires navigating a complex web of federal Cantonal, and municipal regulations. The engineer must ensure that all projects comply with the Swiss Federal Act on Environmental Protection (USG) and specific cantonal ordinances.</w:t>
      </w:r>
    </w:p>
    <w:p>
      <w:pPr>
        <w:pStyle w:val="BodyText"/>
      </w:pPr>
      <w:r>
        <w:t xml:space="preserve">Furthermore, public engagement is paramount. The case study documents several town hall meetings where the Environmental Engineer presented technical data in accessible language. By demystifying complex processes like incineration byproducts or water purification stages, trust was built between the engineering team and Zurich residents. This transparency was instrumental in securing social license for necessary infrastructure upgrades.</w:t>
      </w:r>
    </w:p>
    <w:bookmarkEnd w:id="28"/>
    <w:bookmarkStart w:id="29" w:name="outcomes-and-impact"/>
    <w:p>
      <w:pPr>
        <w:pStyle w:val="Heading2"/>
      </w:pPr>
      <w:r>
        <w:t xml:space="preserve">6. Outcomes and Impact</w:t>
      </w:r>
    </w:p>
    <w:p>
      <w:pPr>
        <w:pStyle w:val="FirstParagraph"/>
      </w:pPr>
      <w:r>
        <w:t xml:space="preserve">The interventions led by the Environmental Engineer yielded measurable successes:</w:t>
      </w:r>
    </w:p>
    <w:p>
      <w:pPr>
        <w:numPr>
          <w:ilvl w:val="0"/>
          <w:numId w:val="1002"/>
        </w:numPr>
        <w:pStyle w:val="Compact"/>
      </w:pPr>
      <w:r>
        <w:rPr>
          <w:bCs/>
          <w:b/>
        </w:rPr>
        <w:t xml:space="preserve">Emission Reduction:</w:t>
      </w:r>
      <w:r>
        <w:t xml:space="preserve"> </w:t>
      </w:r>
      <w:r>
        <w:t xml:space="preserve">NOx emissions decreased by 40% compared to pre-retrofit levels.</w:t>
      </w:r>
    </w:p>
    <w:p>
      <w:pPr>
        <w:numPr>
          <w:ilvl w:val="0"/>
          <w:numId w:val="1002"/>
        </w:numPr>
        <w:pStyle w:val="Compact"/>
      </w:pPr>
      <w:r>
        <w:rPr>
          <w:bCs/>
          <w:b/>
        </w:rPr>
        <w:t xml:space="preserve">Energy Recovery:</w:t>
      </w:r>
      <w:r>
        <w:t xml:space="preserve"> </w:t>
      </w:r>
      <w:r>
        <w:t xml:space="preserve">The upgraded facility now supplies heat to 15,000 additional homes, displacing approximately 3,500 tons of CO2 annually.</w:t>
      </w:r>
    </w:p>
    <w:p>
      <w:pPr>
        <w:numPr>
          <w:ilvl w:val="0"/>
          <w:numId w:val="1002"/>
        </w:numPr>
        <w:pStyle w:val="Compact"/>
      </w:pPr>
      <w:r>
        <w:rPr>
          <w:bCs/>
          <w:b/>
        </w:rPr>
        <w:t xml:space="preserve">Water Quality:</w:t>
      </w:r>
      <w:r>
        <w:t xml:space="preserve"> </w:t>
      </w:r>
      <w:r>
        <w:t xml:space="preserve">Micropollutant load in the outflow was reduced by over 90%, contributing to the ecological health of Lake Zurich.</w:t>
      </w:r>
    </w:p>
    <w:bookmarkEnd w:id="29"/>
    <w:bookmarkStart w:id="30" w:name="conclusion"/>
    <w:p>
      <w:pPr>
        <w:pStyle w:val="Heading2"/>
      </w:pPr>
      <w:r>
        <w:t xml:space="preserve">7. Conclusion</w:t>
      </w:r>
    </w:p>
    <w:p>
      <w:pPr>
        <w:pStyle w:val="FirstParagraph"/>
      </w:pPr>
      <w:r>
        <w:t xml:space="preserve">This case study demonstrates that the role of an Environmental Engineer in Switzerland Zurich is multifaceted and critical to urban sustainability. It is not merely about compliance but about innovation, efficiency, and public service. The engineer acts as a guardian of the local environment, leveraging advanced technology to mitigate the urban footprint.</w:t>
      </w:r>
    </w:p>
    <w:p>
      <w:pPr>
        <w:pStyle w:val="BodyText"/>
      </w:pPr>
      <w:r>
        <w:t xml:space="preserve">In Switzerland Zurich, where environmental consciousness is deeply embedded in the cultural fabric, the Environmental Engineer serves as a bridge between scientific possibility and societal expectation. As climate challenges intensify globally, the models developed and refined in Zurich offer valuable lessons for cities worldwide. The integration of rigorous engineering standards with proactive stakeholder engagement ensures that environmental protection remains a dynamic and evolving practice, securing a sustainable future for both people and the planet.</w:t>
      </w:r>
    </w:p>
    <w:p>
      <w:pPr>
        <w:pStyle w:val="BodyText"/>
      </w:pPr>
      <w:r>
        <w:rPr>
          <w:iCs/>
          <w:i/>
        </w:rPr>
        <w:t xml:space="preserve">The insights provided in this Case Study highlight the indispensable nature of Environmental Engineering in maintaining the high quality of life associated with living in Switzerland Zurich. It underscores that technical excellence, when coupled with environmental ethics, creates resilient urban systems capable of thriving in harmony with nature.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Switzerland Zurich</dc:title>
  <dc:creator/>
  <dc:language>en</dc:language>
  <cp:keywords/>
  <dcterms:created xsi:type="dcterms:W3CDTF">2026-07-29T09:11:43Z</dcterms:created>
  <dcterms:modified xsi:type="dcterms:W3CDTF">2026-07-29T09:11:43Z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