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34" w:name="X705ffcdffd68fac3c2d7cf6157d6e8b945d5343"/>
    <w:p>
      <w:pPr>
        <w:pStyle w:val="Heading1"/>
      </w:pPr>
      <w:r>
        <w:t xml:space="preserve">Balancing Energy and Ecology: A Comprehensive Case Study of the Environmental Engineer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Houston, Texas</w:t>
      </w:r>
      <w:r>
        <w:br/>
      </w:r>
      <w:r>
        <w:rPr>
          <w:bCs/>
          <w:b/>
        </w:rPr>
        <w:t xml:space="preserve">Focal Role:</w:t>
      </w:r>
    </w:p>
    <w:p>
      <w:pPr>
        <w:pStyle w:val="BodyText"/>
      </w:pPr>
      <w:r>
        <w:rPr>
          <w:iCs/>
          <w:i/>
        </w:rPr>
        <w:t xml:space="preserve">The Strategic Intervention of the Environmental Engineer in a Complex Urban Ecosystem</w:t>
      </w:r>
    </w:p>
    <w:bookmarkStart w:id="20" w:name="executive-summary"/>
    <w:p>
      <w:pPr>
        <w:pStyle w:val="Heading2"/>
      </w:pPr>
      <w:r>
        <w:t xml:space="preserve">1. Executive Summary</w:t>
      </w:r>
    </w:p>
    <w:p>
      <w:pPr>
        <w:pStyle w:val="FirstParagraph"/>
      </w:pPr>
      <w:r>
        <w:t xml:space="preserve">Houston, often referred to as the "Energy Capital of the World," stands as a unique paradox in modern urban planning. While it serves as a global hub for petrochemical production and energy infrastructure, it simultaneously faces escalating environmental challenges ranging from industrial pollution to severe weather-related ecological disruptions. This</w:t>
      </w:r>
      <w:r>
        <w:t xml:space="preserve"> </w:t>
      </w:r>
      <w:r>
        <w:rPr>
          <w:bCs/>
          <w:b/>
        </w:rPr>
        <w:t xml:space="preserve">Case Study</w:t>
      </w:r>
      <w:r>
        <w:t xml:space="preserve"> </w:t>
      </w:r>
      <w:r>
        <w:t xml:space="preserve">explores the critical role played by the</w:t>
      </w:r>
      <w:r>
        <w:t xml:space="preserve"> </w:t>
      </w:r>
      <w:r>
        <w:rPr>
          <w:iCs/>
          <w:i/>
        </w:rPr>
        <w:t xml:space="preserve">Environmental Engineer</w:t>
      </w:r>
      <w:r>
        <w:t xml:space="preserve"> </w:t>
      </w:r>
      <w:r>
        <w:t xml:space="preserve">within this specific geographic context. The document analyzes how professionals in United States Houston navigate the delicate balance between economic prosperity driven by heavy industry and the imperative of environmental stewardship, public health protection, and regulatory compliance.</w:t>
      </w:r>
    </w:p>
    <w:bookmarkEnd w:id="20"/>
    <w:bookmarkStart w:id="21" w:name="X46b2311003203d8bd7f90aabb19d285c93491ce"/>
    <w:p>
      <w:pPr>
        <w:pStyle w:val="Heading2"/>
      </w:pPr>
      <w:r>
        <w:t xml:space="preserve">2. Contextual Background: The Houston Landscape</w:t>
      </w:r>
    </w:p>
    <w:p>
      <w:pPr>
        <w:pStyle w:val="FirstParagraph"/>
      </w:pPr>
      <w:r>
        <w:t xml:space="preserve">The city of United States Houston is characterized by its flat topography, humid subtropical climate, and extensive network of bayous and wetlands. Historically, the region's rapid growth was fueled by the discovery of oil in Spindletop nearby. Today, the Ship Channel area hosts one of the most concentrated industrial corridors in the world. For any</w:t>
      </w:r>
      <w:r>
        <w:t xml:space="preserve"> </w:t>
      </w:r>
      <w:r>
        <w:rPr>
          <w:iCs/>
          <w:i/>
        </w:rPr>
        <w:t xml:space="preserve">Environmental Engineer</w:t>
      </w:r>
      <w:r>
        <w:t xml:space="preserve"> </w:t>
      </w:r>
      <w:r>
        <w:t xml:space="preserve">working in United States Houston, understanding this legacy is paramount.</w:t>
      </w:r>
    </w:p>
    <w:p>
      <w:pPr>
        <w:pStyle w:val="BodyText"/>
      </w:pPr>
      <w:r>
        <w:t xml:space="preserve">The primary environmental pressures include:</w:t>
      </w:r>
    </w:p>
    <w:p>
      <w:pPr>
        <w:numPr>
          <w:ilvl w:val="0"/>
          <w:numId w:val="1001"/>
        </w:numPr>
        <w:pStyle w:val="Compact"/>
      </w:pPr>
      <w:r>
        <w:rPr>
          <w:bCs/>
          <w:b/>
        </w:rPr>
        <w:t xml:space="preserve">Air Quality Management:</w:t>
      </w:r>
      <w:r>
        <w:t xml:space="preserve">Emissions from refineries, chemical plants, and transportation contribute to varying levels of particulate matter and volatile organic compounds (VOCs).</w:t>
      </w:r>
    </w:p>
    <w:p>
      <w:pPr>
        <w:numPr>
          <w:ilvl w:val="0"/>
          <w:numId w:val="1001"/>
        </w:numPr>
        <w:pStyle w:val="Compact"/>
      </w:pPr>
      <w:r>
        <w:rPr>
          <w:bCs/>
          <w:b/>
        </w:rPr>
        <w:t xml:space="preserve">Water Resource Protection:</w:t>
      </w:r>
      <w:r>
        <w:t xml:space="preserve">Houston relies heavily on groundwater aquifers, which are susceptible to contamination from surface runoff containing industrial chemicals.</w:t>
      </w:r>
    </w:p>
    <w:p>
      <w:pPr>
        <w:numPr>
          <w:ilvl w:val="0"/>
          <w:numId w:val="1001"/>
        </w:numPr>
        <w:pStyle w:val="Compact"/>
      </w:pPr>
      <w:r>
        <w:rPr>
          <w:bCs/>
          <w:b/>
        </w:rPr>
        <w:t xml:space="preserve">Flood Risk Mitigation:</w:t>
      </w:r>
      <w:r>
        <w:t xml:space="preserve">Frequent severe weather events, exacerbated by climate change, necessitate robust stormwater management systems that prevent the overflow of contaminated waters into residential areas.</w:t>
      </w:r>
    </w:p>
    <w:bookmarkEnd w:id="21"/>
    <w:bookmarkStart w:id="24" w:name="the-role-of-the-environmental-engineer"/>
    <w:p>
      <w:pPr>
        <w:pStyle w:val="Heading2"/>
      </w:pPr>
      <w:r>
        <w:t xml:space="preserve">3. The Role of the Environmental Engineer</w:t>
      </w:r>
    </w:p>
    <w:p>
      <w:pPr>
        <w:pStyle w:val="FirstParagraph"/>
      </w:pPr>
      <w:r>
        <w:t xml:space="preserve">In this high-stakes environment, the serves as both a technical expert and a regulatory mediator. Their responsibilities extend far beyond simple compliance checking; they are integral to designing sustainable infrastructure that can withstand the specific climatic and industrial demands of United States Houston.</w:t>
      </w:r>
    </w:p>
    <w:bookmarkStart w:id="22" w:name="industrial-pollution-control"/>
    <w:p>
      <w:pPr>
        <w:pStyle w:val="Heading3"/>
      </w:pPr>
      <w:r>
        <w:t xml:space="preserve">3.1 Industrial Pollution Control</w:t>
      </w:r>
    </w:p>
    <w:p>
      <w:pPr>
        <w:pStyle w:val="FirstParagraph"/>
      </w:pPr>
      <w:r>
        <w:t xml:space="preserve">The core function of an</w:t>
      </w:r>
    </w:p>
    <w:p>
      <w:pPr>
        <w:pStyle w:val="BodyText"/>
      </w:pPr>
      <w:r>
        <w:rPr>
          <w:bCs/>
          <w:b/>
        </w:rPr>
        <w:t xml:space="preserve">Key Challenge:</w:t>
      </w:r>
      <w:r>
        <w:t xml:space="preserve">The dispersion of pollutants in low-wind conditions typical of coastal Texas requires sophisticated atmospheric modeling. Engineers must predict how plumes will travel over densely populated neighborhoods to ensure that residential air quality standards are met.</w:t>
      </w:r>
    </w:p>
    <w:bookmarkEnd w:id="22"/>
    <w:bookmarkStart w:id="23" w:name="water-quality-and-wastewater-treatment"/>
    <w:p>
      <w:pPr>
        <w:pStyle w:val="Heading3"/>
      </w:pPr>
      <w:r>
        <w:t xml:space="preserve">3.2 Water Quality and Wastewater Treatment</w:t>
      </w:r>
    </w:p>
    <w:p>
      <w:pPr>
        <w:pStyle w:val="FirstParagraph"/>
      </w:pPr>
      <w:r>
        <w:t xml:space="preserve">Houston’s proximity to the Gulf of Mexico and its intricate bayou system makes water management a critical priority for every Environmental Engineer operating in United States Houston. Industrial facilities must treat wastewater to remove heavy metals, hydrocarbons, and other toxic substances before discharge. Engineers design tertiary treatment plants that employ biological filtration and chemical precipitation techniques.</w:t>
      </w:r>
    </w:p>
    <w:p>
      <w:pPr>
        <w:pStyle w:val="BodyText"/>
      </w:pPr>
      <w:r>
        <w:t xml:space="preserve">Furthermore, engineers play a vital role in monitoring the health of local waterways. Following major flooding events often seen in United States Houston, rapid assessment teams are deployed to test for bacterial contamination and chemical leaching from damaged industrial sites, ensuring that drinking water sources remain safe.</w:t>
      </w:r>
    </w:p>
    <w:bookmarkEnd w:id="23"/>
    <w:bookmarkEnd w:id="24"/>
    <w:bookmarkStart w:id="27" w:name="X68ea2f7404a91f3395c2535dcbdb365138d0023"/>
    <w:p>
      <w:pPr>
        <w:pStyle w:val="Heading2"/>
      </w:pPr>
      <w:r>
        <w:t xml:space="preserve">4. Case Scenario: Post-Hurricane Remediation and Infrastructure Resilience</w:t>
      </w:r>
    </w:p>
    <w:p>
      <w:pPr>
        <w:pStyle w:val="FirstParagraph"/>
      </w:pPr>
      <w:r>
        <w:t xml:space="preserve">To illustrate the practical application of these skills, this</w:t>
      </w:r>
      <w:r>
        <w:t xml:space="preserve"> </w:t>
      </w:r>
      <w:r>
        <w:rPr>
          <w:bCs/>
          <w:b/>
        </w:rPr>
        <w:t xml:space="preserve">Case Study</w:t>
      </w:r>
      <w:r>
        <w:t xml:space="preserve">delves into a specific scenario: The response to Hurricane Harvey, which caused unprecedented rainfall in United States Houston. This event highlighted the vulnerabilities of industrial infrastructure and necessitated an immediate and coordinated engineering response.</w:t>
      </w:r>
    </w:p>
    <w:bookmarkStart w:id="25" w:name="immediate-crisis-response"/>
    <w:p>
      <w:pPr>
        <w:pStyle w:val="Heading3"/>
      </w:pPr>
      <w:r>
        <w:t xml:space="preserve">4.1 Immediate Crisis Response</w:t>
      </w:r>
    </w:p>
    <w:p>
      <w:pPr>
        <w:pStyle w:val="FirstParagraph"/>
      </w:pPr>
      <w:r>
        <w:t xml:space="preserve">In the aftermath of extreme flooding, Environmental Engineers in United States Houston were tasked with identifying compromised containment structures at chemical plants. Floodwaters can breach secondary containment dikes, leading to massive spills of hazardous materials into local waterways. Engineers conducted rapid risk assessments to prioritize cleanup efforts, utilizing remote sensing technology and drone imagery to map contamination plumes across the bayous.</w:t>
      </w:r>
    </w:p>
    <w:bookmarkEnd w:id="25"/>
    <w:bookmarkStart w:id="26" w:name="long-term-infrastructure-adaptation"/>
    <w:p>
      <w:pPr>
        <w:pStyle w:val="Heading3"/>
      </w:pPr>
      <w:r>
        <w:t xml:space="preserve">4.2 Long-Term Infrastructure Adaptation</w:t>
      </w:r>
    </w:p>
    <w:p>
      <w:pPr>
        <w:pStyle w:val="FirstParagraph"/>
      </w:pPr>
      <w:r>
        <w:t xml:space="preserve">The long-term role of the Environmental Engineer shifted toward resilience planning. In United States Houston, engineers began integrating "sponge city" concepts into industrial zoning regulations. This involves designing permeable surfaces and retention basins that absorb excess rainfall rather than channeling it directly into overloaded storm sewers.</w:t>
      </w:r>
    </w:p>
    <w:p>
      <w:pPr>
        <w:pStyle w:val="BodyText"/>
      </w:pPr>
      <w:r>
        <w:t xml:space="preserve">Additionally, engineers worked on upgrading wastewater treatment facilities to handle higher volumes of stormwater overflow. By implementing real-time monitoring systems, they can now predict peak flow rates and adjust treatment processes dynamically, reducing the likelihood of untreated sewage discharge during heavy rain events.</w:t>
      </w:r>
    </w:p>
    <w:bookmarkEnd w:id="26"/>
    <w:bookmarkEnd w:id="27"/>
    <w:bookmarkStart w:id="29" w:name="Xb29105addf14f52cfe627358acd8cab1937c43f"/>
    <w:p>
      <w:pPr>
        <w:pStyle w:val="Heading2"/>
      </w:pPr>
      <w:r>
        <w:t xml:space="preserve">5. Regulatory Framework and Community Engagement</w:t>
      </w:r>
    </w:p>
    <w:p>
      <w:pPr>
        <w:pStyle w:val="FirstParagraph"/>
      </w:pPr>
      <w:r>
        <w:t xml:space="preserve">Navigating the regulatory landscape is a significant portion of an Environmental Engineer’s workload in United States Houston. They must comply with federal standards set by the Environmental Protection Agency (EPA) and state regulations enforced by the Texas Commission on Environmental Quality (TCEQ). However, in United States Houston, community trust is just as crucial as legal compliance.</w:t>
      </w:r>
    </w:p>
    <w:p>
      <w:pPr>
        <w:pStyle w:val="BodyText"/>
      </w:pPr>
      <w:r>
        <w:t xml:space="preserve">Environmental Engineers increasingly act as communicators between industry and local communities. They are responsible for translating complex technical data into understandable health advisories for residents living near industrial zones. In United States Houston, where environmental justice has been a persistent concern, engineers must ensure that mitigation strategies do not disproportionately affect low-income neighborhoods.</w:t>
      </w:r>
    </w:p>
    <w:bookmarkStart w:id="28" w:name="air-monitoring-networks"/>
    <w:p>
      <w:pPr>
        <w:pStyle w:val="Heading3"/>
      </w:pPr>
      <w:r>
        <w:t xml:space="preserve">5.1 Air Monitoring Networks</w:t>
      </w:r>
    </w:p>
    <w:p>
      <w:pPr>
        <w:pStyle w:val="FirstParagraph"/>
      </w:pPr>
      <w:r>
        <w:t xml:space="preserve">A prime example of this engagement is the deployment of community air monitoring stations. Environmental Engineers in United States Houston help design and maintain networks of sensors that provide real-time data on local air quality. This transparency allows residents to make informed decisions about outdoor activities and holds industrial operators accountable for their emissions.</w:t>
      </w:r>
    </w:p>
    <w:bookmarkEnd w:id="28"/>
    <w:bookmarkEnd w:id="29"/>
    <w:bookmarkStart w:id="32" w:name="X6e6f1639dded4ea606b2f53474e30ed9731bfe4"/>
    <w:p>
      <w:pPr>
        <w:pStyle w:val="Heading2"/>
      </w:pPr>
      <w:r>
        <w:t xml:space="preserve">6. Future Outlook: Sustainability and Innovation</w:t>
      </w:r>
    </w:p>
    <w:p>
      <w:pPr>
        <w:pStyle w:val="FirstParagraph"/>
      </w:pPr>
      <w:r>
        <w:t xml:space="preserve">As United States Houston transitions toward a more diverse energy portfolio, the role of the Environmental Engineer will continue to evolve. The integration of renewable energy sources, such as solar and wind, into the existing industrial grid requires new approaches to land use and ecological impact assessments.</w:t>
      </w:r>
    </w:p>
    <w:bookmarkStart w:id="30" w:name="carbon-capture-and-storage-ccs"/>
    <w:p>
      <w:pPr>
        <w:pStyle w:val="Heading3"/>
      </w:pPr>
      <w:r>
        <w:t xml:space="preserve">6.1 Carbon Capture and Storage (CCS)</w:t>
      </w:r>
    </w:p>
    <w:p>
      <w:pPr>
        <w:pStyle w:val="FirstParagraph"/>
      </w:pPr>
      <w:r>
        <w:t xml:space="preserve">Houston is emerging as a hub for Carbon Capture and Storage technology. Environmental Engineers are leading projects to capture CO2 emissions from power plants and industrial facilities, transporting them via pipeline, and storing them deep underground in geological formations. This innovation represents a significant opportunity for the city to maintain its energy leadership while drastically reducing its carbon footprint.</w:t>
      </w:r>
    </w:p>
    <w:bookmarkEnd w:id="30"/>
    <w:bookmarkStart w:id="31" w:name="circular-economy-practices"/>
    <w:p>
      <w:pPr>
        <w:pStyle w:val="Heading3"/>
      </w:pPr>
      <w:r>
        <w:t xml:space="preserve">6.2 Circular Economy Practices</w:t>
      </w:r>
    </w:p>
    <w:p>
      <w:pPr>
        <w:pStyle w:val="FirstParagraph"/>
      </w:pPr>
      <w:r>
        <w:t xml:space="preserve">Furthermore, engineers are exploring circular economy models where waste from one industrial process becomes the raw material for another. In United States Houston, this could mean repurposing byproducts from natural gas processing into valuable chemical feedstocks, thereby reducing waste volume and environmental risk.</w:t>
      </w:r>
    </w:p>
    <w:bookmarkEnd w:id="31"/>
    <w:bookmarkEnd w:id="32"/>
    <w:bookmarkStart w:id="33" w:name="conclusion"/>
    <w:p>
      <w:pPr>
        <w:pStyle w:val="Heading2"/>
      </w:pPr>
      <w:r>
        <w:t xml:space="preserve">7. Conclusion</w:t>
      </w:r>
    </w:p>
    <w:p>
      <w:pPr>
        <w:pStyle w:val="FirstParagraph"/>
      </w:pPr>
      <w:r>
        <w:t xml:space="preserve">The profile of the Environmental Engineer in United States Houston is one of immense complexity and responsibility. They operate at the intersection of heavy industry, urban development, and ecological preservation. Through rigorous technical analysis, innovative design solutions, and proactive community engagement, these professionals ensure that economic growth does not come at the expense of environmental health.</w:t>
      </w:r>
    </w:p>
    <w:p>
      <w:pPr>
        <w:pStyle w:val="BodyText"/>
      </w:pPr>
      <w:r>
        <w:t xml:space="preserve">This</w:t>
      </w:r>
      <w:r>
        <w:t xml:space="preserve"> </w:t>
      </w:r>
      <w:r>
        <w:rPr>
          <w:bCs/>
          <w:b/>
        </w:rPr>
        <w:t xml:space="preserve">Case Study</w:t>
      </w:r>
      <w:r>
        <w:t xml:space="preserve">demonstrates that in a city as dynamic and challenging as United States Houston, the Environmental Engineer is not merely a regulator but a vital architect of sustainable urban futures. As climate risks intensify and industrial processes become more sophisticated, the demand for skilled environmental engineers who can navigate these dual pressures will only continue to grow. Their work ensures that Houston remains not just an energy capital, but a livable city for generations to come.</w:t>
      </w:r>
    </w:p>
    <w:p>
      <w:pPr>
        <w:pStyle w:val="BodyText"/>
      </w:pPr>
      <w:r>
        <w:rPr>
          <w:iCs/>
          <w:i/>
        </w:rPr>
        <w:t xml:space="preserve">Note: This document is a fictionalized composite case study intended for educational and illustrative purposes regarding the profession of Environmental Engineering in the specified location.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Houston, United States</dc:title>
  <dc:creator/>
  <dc:language>en</dc:language>
  <cp:keywords/>
  <dcterms:created xsi:type="dcterms:W3CDTF">2026-07-29T05:46:33Z</dcterms:created>
  <dcterms:modified xsi:type="dcterms:W3CDTF">2026-07-29T05:46:33Z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