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Film</w:t>
      </w:r>
      <w:r>
        <w:t xml:space="preserve"> </w:t>
      </w:r>
      <w:r>
        <w:t xml:space="preserve">Director</w:t>
      </w:r>
      <w:r>
        <w:t xml:space="preserve"> </w:t>
      </w:r>
      <w:r>
        <w:t xml:space="preserve">in</w:t>
      </w:r>
      <w:r>
        <w:t xml:space="preserve"> </w:t>
      </w:r>
      <w:r>
        <w:t xml:space="preserve">Argentina,</w:t>
      </w:r>
      <w:r>
        <w:t xml:space="preserve"> </w:t>
      </w:r>
      <w:r>
        <w:t xml:space="preserve">Buenos</w:t>
      </w:r>
      <w:r>
        <w:t xml:space="preserve"> </w:t>
      </w:r>
      <w:r>
        <w:t xml:space="preserve">Aires</w:t>
      </w:r>
    </w:p>
    <w:bookmarkStart w:id="25" w:name="Xf1c76648235aa4d9f7466d79b027e8e4b7c11af"/>
    <w:p>
      <w:pPr>
        <w:pStyle w:val="Heading1"/>
      </w:pPr>
      <w:r>
        <w:t xml:space="preserve">A New Wave of Visionaries: A Case Study on the Evolving Role of the Film Director in Argentina, Buenos Aires</w:t>
      </w:r>
    </w:p>
    <w:p>
      <w:pPr>
        <w:pStyle w:val="FirstParagraph"/>
      </w:pPr>
      <w:r>
        <w:rPr>
          <w:bCs/>
          <w:b/>
        </w:rPr>
        <w:t xml:space="preserve">Date:</w:t>
      </w:r>
      <w:r>
        <w:t xml:space="preserve"> </w:t>
      </w:r>
      <w:r>
        <w:t xml:space="preserve">October 26, 2023</w:t>
      </w:r>
      <w:r>
        <w:br/>
      </w:r>
      <w:r>
        <w:rPr>
          <w:bCs/>
          <w:b/>
        </w:rPr>
        <w:t xml:space="preserve">Subject:</w:t>
      </w:r>
      <w:r>
        <w:t xml:space="preserve">The strategic and artistic challenges facing a</w:t>
      </w:r>
      <w:r>
        <w:t xml:space="preserve"> </w:t>
      </w:r>
      <w:r>
        <w:rPr>
          <w:bCs/>
          <w:b/>
        </w:rPr>
        <w:t xml:space="preserve">Film Director</w:t>
      </w:r>
      <w:r>
        <w:br/>
      </w:r>
      <w:r>
        <w:rPr>
          <w:bCs/>
          <w:b/>
        </w:rPr>
        <w:t xml:space="preserve">Location Focus:</w:t>
      </w:r>
    </w:p>
    <w:p>
      <w:pPr>
        <w:pStyle w:val="BodyText"/>
      </w:pPr>
      <w:r>
        <w:t xml:space="preserve">Argentina Buenos Aires</w:t>
      </w:r>
      <w:r>
        <w:br/>
      </w:r>
    </w:p>
    <w:p>
      <w:pPr>
        <w:pStyle w:val="BodyText"/>
      </w:pPr>
      <w:r>
        <w:t xml:space="preserve">Status:A comprehensive analysis of the contemporary cinematic landscape.</w:t>
      </w:r>
    </w:p>
    <w:p>
      <w:pPr>
        <w:pStyle w:val="BodyText"/>
      </w:pPr>
      <w:r>
        <w:t xml:space="preserve">In recent decades, the global perception of cinema has shifted dramatically, moving away from purely Hollywood-centric narratives toward a more polycentric world where local stories gain international acclaim. Nowhere is this shift more palpable than in</w:t>
      </w:r>
      <w:r>
        <w:t xml:space="preserve"> </w:t>
      </w:r>
      <w:r>
        <w:rPr>
          <w:bCs/>
          <w:b/>
        </w:rPr>
        <w:t xml:space="preserve">Argentina Buenos Aires</w:t>
      </w:r>
      <w:r>
        <w:t xml:space="preserve">, a city that has transformed into one of Latin America’s most vibrant cultural hubs. This case study examines the multifaceted role of the modern</w:t>
      </w:r>
      <w:r>
        <w:t xml:space="preserve"> </w:t>
      </w:r>
      <w:r>
        <w:rPr>
          <w:bCs/>
          <w:b/>
        </w:rPr>
        <w:t xml:space="preserve">Film Director</w:t>
      </w:r>
      <w:r>
        <w:t xml:space="preserve"> </w:t>
      </w:r>
      <w:r>
        <w:t xml:space="preserve">operating within this unique ecosystem, exploring how they navigate economic volatility, artistic innovation, and global distribution while rooted in the specific context of</w:t>
      </w:r>
      <w:r>
        <w:t xml:space="preserve"> </w:t>
      </w:r>
      <w:r>
        <w:rPr>
          <w:bCs/>
          <w:b/>
        </w:rPr>
        <w:t xml:space="preserve">Argentina Buenos Aires</w:t>
      </w:r>
      <w:r>
        <w:t xml:space="preserve">.</w:t>
      </w:r>
    </w:p>
    <w:bookmarkStart w:id="20" w:name="Xfba184bfe1709cf12f5d88d275ebabe49f2af4c"/>
    <w:p>
      <w:pPr>
        <w:pStyle w:val="Heading2"/>
      </w:pPr>
      <w:r>
        <w:t xml:space="preserve">The Historical Context: A Legacy of Resistance and Artistry</w:t>
      </w:r>
    </w:p>
    <w:p>
      <w:pPr>
        <w:pStyle w:val="FirstParagraph"/>
      </w:pPr>
      <w:r>
        <w:t xml:space="preserve">To understand the current state of filmmaking in</w:t>
      </w:r>
      <w:r>
        <w:t xml:space="preserve"> </w:t>
      </w:r>
      <w:r>
        <w:rPr>
          <w:bCs/>
          <w:b/>
        </w:rPr>
        <w:t xml:space="preserve">Argentina Buenos Aires</w:t>
      </w:r>
      <w:r>
        <w:t xml:space="preserve">, one must first acknowledge its rich history. The country boasts a powerful tradition in cinema, often referred to as "La Nueva Ola" (The New Wave) or the resurgence seen from the late 1990s onward with directors like Lucrecia Martel and Pablo Trapero. For a</w:t>
      </w:r>
      <w:r>
        <w:t xml:space="preserve"> </w:t>
      </w:r>
      <w:r>
        <w:rPr>
          <w:bCs/>
          <w:b/>
        </w:rPr>
        <w:t xml:space="preserve">Film Director</w:t>
      </w:r>
      <w:r>
        <w:t xml:space="preserve"> </w:t>
      </w:r>
      <w:r>
        <w:t xml:space="preserve">today, this legacy is both an inspiration and a burden. The expectation that cinema in</w:t>
      </w:r>
      <w:r>
        <w:t xml:space="preserve"> </w:t>
      </w:r>
      <w:r>
        <w:rPr>
          <w:bCs/>
          <w:b/>
        </w:rPr>
        <w:t xml:space="preserve">Argentina Buenos Aires</w:t>
      </w:r>
      <w:r>
        <w:t xml:space="preserve"> </w:t>
      </w:r>
      <w:r>
        <w:t xml:space="preserve">should be socially conscious, politically engaged, and aesthetically rigorous is high.</w:t>
      </w:r>
    </w:p>
    <w:p>
      <w:pPr>
        <w:pStyle w:val="BodyText"/>
      </w:pPr>
      <w:r>
        <w:t xml:space="preserve">In the past ten years specifically, there has been a notable evolution. While previous generations often focused on historical trauma or social realism due to necessity, the current generation of directors in</w:t>
      </w:r>
      <w:r>
        <w:t xml:space="preserve"> </w:t>
      </w:r>
      <w:r>
        <w:rPr>
          <w:bCs/>
          <w:b/>
        </w:rPr>
        <w:t xml:space="preserve">Argentina Buenos Aires</w:t>
      </w:r>
      <w:r>
        <w:t xml:space="preserve">, such as Santiago Mitre and Martín Rejtman, has expanded their scope. They are exploring genre films—thrillers, comedies, and horror—while maintaining a distinctively Argentine narrative voice. This case study argues that the modern</w:t>
      </w:r>
      <w:r>
        <w:t xml:space="preserve"> </w:t>
      </w:r>
      <w:r>
        <w:rPr>
          <w:bCs/>
          <w:b/>
        </w:rPr>
        <w:t xml:space="preserve">Film Director</w:t>
      </w:r>
      <w:r>
        <w:t xml:space="preserve"> </w:t>
      </w:r>
      <w:r>
        <w:t xml:space="preserve">is no longer just a storyteller but also a brand manager and an international diplomat for local culture.</w:t>
      </w:r>
    </w:p>
    <w:bookmarkEnd w:id="20"/>
    <w:bookmarkStart w:id="21" w:name="X4b93643bbd2e8696ba172851d92bb2b290060aa"/>
    <w:p>
      <w:pPr>
        <w:pStyle w:val="Heading2"/>
      </w:pPr>
      <w:r>
        <w:t xml:space="preserve">Economic Challenges: Directing Amidst Volatility</w:t>
      </w:r>
    </w:p>
    <w:p>
      <w:pPr>
        <w:pStyle w:val="FirstParagraph"/>
      </w:pPr>
      <w:r>
        <w:t xml:space="preserve">The primary challenge facing any</w:t>
      </w:r>
      <w:r>
        <w:t xml:space="preserve"> </w:t>
      </w:r>
      <w:r>
        <w:rPr>
          <w:bCs/>
          <w:b/>
        </w:rPr>
        <w:t xml:space="preserve">Film Director</w:t>
      </w:r>
      <w:r>
        <w:t xml:space="preserve"> </w:t>
      </w:r>
      <w:r>
        <w:t xml:space="preserve">in</w:t>
      </w:r>
      <w:r>
        <w:t xml:space="preserve"> </w:t>
      </w:r>
      <w:r>
        <w:rPr>
          <w:bCs/>
          <w:b/>
        </w:rPr>
        <w:t xml:space="preserve">Argentina Buenos Aires</w:t>
      </w:r>
      <w:r>
        <w:t xml:space="preserve"> </w:t>
      </w:r>
      <w:r>
        <w:t xml:space="preserve">is the economic environment. Argentina has experienced significant inflation and currency devaluation, which impacts every aspect of production, from equipment rental to post-production costs. Unlike directors in stable economies who may rely on consistent government grants or steady private investment, a</w:t>
      </w:r>
      <w:r>
        <w:t xml:space="preserve"> </w:t>
      </w:r>
      <w:r>
        <w:rPr>
          <w:bCs/>
          <w:b/>
        </w:rPr>
        <w:t xml:space="preserve">Film Director</w:t>
      </w:r>
      <w:r>
        <w:t xml:space="preserve"> </w:t>
      </w:r>
      <w:r>
        <w:t xml:space="preserve">in</w:t>
      </w:r>
      <w:r>
        <w:t xml:space="preserve"> </w:t>
      </w:r>
      <w:r>
        <w:rPr>
          <w:bCs/>
          <w:b/>
        </w:rPr>
        <w:t xml:space="preserve">Argentina Buenos Aires</w:t>
      </w:r>
      <w:r>
        <w:t xml:space="preserve"> </w:t>
      </w:r>
      <w:r>
        <w:t xml:space="preserve">must be incredibly agile.</w:t>
      </w:r>
    </w:p>
    <w:p>
      <w:pPr>
        <w:pStyle w:val="BodyText"/>
      </w:pPr>
      <w:r>
        <w:t xml:space="preserve">This economic reality has forced a creative adaptation. Productions are becoming leaner and more efficient. The role of the director now includes extensive pre-production planning to minimize on-set costs. Furthermore, there is a heavy reliance on international co-productions. A</w:t>
      </w:r>
      <w:r>
        <w:t xml:space="preserve"> </w:t>
      </w:r>
      <w:r>
        <w:rPr>
          <w:bCs/>
          <w:b/>
        </w:rPr>
        <w:t xml:space="preserve">Film Director</w:t>
      </w:r>
      <w:r>
        <w:t xml:space="preserve"> </w:t>
      </w:r>
      <w:r>
        <w:t xml:space="preserve">in</w:t>
      </w:r>
      <w:r>
        <w:t xml:space="preserve"> </w:t>
      </w:r>
      <w:r>
        <w:rPr>
          <w:bCs/>
          <w:b/>
        </w:rPr>
        <w:t xml:space="preserve">Argentina Buenos Aires</w:t>
      </w:r>
      <w:r>
        <w:t xml:space="preserve"> </w:t>
      </w:r>
      <w:r>
        <w:t xml:space="preserve">must often pitch their vision not just to local producers but also to European and North American funding bodies. This dual pressure requires the director to craft stories that are universally appealing yet authentically local, a balancing act that defines much of contemporary Argentine cinema.</w:t>
      </w:r>
    </w:p>
    <w:bookmarkEnd w:id="21"/>
    <w:bookmarkStart w:id="22" w:name="Xcc82b38e514071683249363729d5c76724139c0"/>
    <w:p>
      <w:pPr>
        <w:pStyle w:val="Heading2"/>
      </w:pPr>
      <w:r>
        <w:t xml:space="preserve">The Aesthetic Identity: Defining "Argentine" Cinema</w:t>
      </w:r>
    </w:p>
    <w:p>
      <w:pPr>
        <w:pStyle w:val="FirstParagraph"/>
      </w:pPr>
      <w:r>
        <w:t xml:space="preserve">A critical aspect of this case study is the aesthetic identity pursued by filmmakers. In</w:t>
      </w:r>
      <w:r>
        <w:t xml:space="preserve"> </w:t>
      </w:r>
      <w:r>
        <w:rPr>
          <w:bCs/>
          <w:b/>
        </w:rPr>
        <w:t xml:space="preserve">Argentina Buenos Aires</w:t>
      </w:r>
      <w:r>
        <w:t xml:space="preserve">, there is a distinct visual style emerging that mixes naturalistic lighting with surreal or magical realist elements. The</w:t>
      </w:r>
      <w:r>
        <w:t xml:space="preserve"> </w:t>
      </w:r>
      <w:r>
        <w:rPr>
          <w:bCs/>
          <w:b/>
        </w:rPr>
        <w:t xml:space="preserve">Film Director</w:t>
      </w:r>
      <w:r>
        <w:t xml:space="preserve"> </w:t>
      </w:r>
      <w:r>
        <w:t xml:space="preserve">plays a pivotal role in curating this aesthetic. For instance, the use of long takes and ambient sound design has become a hallmark of directors working in this region, aiming to capture the chaotic yet intimate energy of city life.</w:t>
      </w:r>
    </w:p>
    <w:p>
      <w:pPr>
        <w:pStyle w:val="BodyText"/>
      </w:pPr>
      <w:r>
        <w:t xml:space="preserve">The setting itself is often a character. The sprawling suburbs (</w:t>
      </w:r>
      <w:r>
        <w:rPr>
          <w:iCs/>
          <w:i/>
        </w:rPr>
        <w:t xml:space="preserve">los suburbios</w:t>
      </w:r>
      <w:r>
        <w:t xml:space="preserve">) and the dense urban centers of</w:t>
      </w:r>
      <w:r>
        <w:t xml:space="preserve"> </w:t>
      </w:r>
      <w:r>
        <w:rPr>
          <w:bCs/>
          <w:b/>
        </w:rPr>
        <w:t xml:space="preserve">Argentina Buenos Aires</w:t>
      </w:r>
      <w:r>
        <w:t xml:space="preserve"> </w:t>
      </w:r>
      <w:r>
        <w:t xml:space="preserve">provide a backdrop that reflects social stratification and modern alienation. A skilled</w:t>
      </w:r>
      <w:r>
        <w:t xml:space="preserve"> </w:t>
      </w:r>
      <w:r>
        <w:rPr>
          <w:bCs/>
          <w:b/>
        </w:rPr>
        <w:t xml:space="preserve">Film Director</w:t>
      </w:r>
      <w:r>
        <w:t xml:space="preserve"> </w:t>
      </w:r>
      <w:r>
        <w:t xml:space="preserve">leverages these locations to tell stories that resonate with local audiences while offering international viewers a glimpse into a different way of life. This authenticity is highly valued in the festival circuit, where film from</w:t>
      </w:r>
      <w:r>
        <w:t xml:space="preserve"> </w:t>
      </w:r>
      <w:r>
        <w:rPr>
          <w:bCs/>
          <w:b/>
        </w:rPr>
        <w:t xml:space="preserve">Argentina Buenos Aires</w:t>
      </w:r>
      <w:r>
        <w:t xml:space="preserve"> </w:t>
      </w:r>
      <w:r>
        <w:t xml:space="preserve">frequently garners attention for its fresh perspective.</w:t>
      </w:r>
    </w:p>
    <w:bookmarkEnd w:id="22"/>
    <w:bookmarkStart w:id="23" w:name="digital-transformation-and-distribution"/>
    <w:p>
      <w:pPr>
        <w:pStyle w:val="Heading2"/>
      </w:pPr>
      <w:r>
        <w:t xml:space="preserve">Digital Transformation and Distribution</w:t>
      </w:r>
    </w:p>
    <w:p>
      <w:pPr>
        <w:pStyle w:val="FirstParagraph"/>
      </w:pPr>
      <w:r>
        <w:t xml:space="preserve">The digital revolution has also reshaped the role of the</w:t>
      </w:r>
      <w:r>
        <w:t xml:space="preserve"> </w:t>
      </w:r>
      <w:r>
        <w:rPr>
          <w:bCs/>
          <w:b/>
        </w:rPr>
        <w:t xml:space="preserve">Film Director</w:t>
      </w:r>
      <w:r>
        <w:t xml:space="preserve">. In</w:t>
      </w:r>
    </w:p>
    <w:p>
      <w:pPr>
        <w:pStyle w:val="BodyText"/>
      </w:pPr>
      <w:r>
        <w:t xml:space="preserve">Argentina Buenos Aires, streaming platforms like Netflix, Amazon Prime, and HBO Max have entered the market aggressively. These platforms are investing in local content, creating new opportunities for directors who might have struggled to secure theatrical distribution in the past.</w:t>
      </w:r>
    </w:p>
    <w:p>
      <w:pPr>
        <w:pStyle w:val="BodyText"/>
      </w:pPr>
      <w:r>
        <w:t xml:space="preserve">For a</w:t>
      </w:r>
      <w:r>
        <w:t xml:space="preserve"> </w:t>
      </w:r>
      <w:r>
        <w:rPr>
          <w:bCs/>
          <w:b/>
        </w:rPr>
        <w:t xml:space="preserve">Film Director</w:t>
      </w:r>
      <w:r>
        <w:t xml:space="preserve">, this means that their reach is no longer limited by the number of cinemas in</w:t>
      </w:r>
    </w:p>
    <w:p>
      <w:pPr>
        <w:pStyle w:val="BodyText"/>
      </w:pPr>
      <w:r>
        <w:t xml:space="preserve">Argentina Buenos Aires. They can now target global audiences directly. However, this shift also demands that directors adapt their storytelling techniques to suit binge-watching habits and digital consumption patterns. There is a growing need for directors who understand not only cinematography and acting but also data analytics and audience engagement strategies.</w:t>
      </w:r>
    </w:p>
    <w:bookmarkEnd w:id="23"/>
    <w:bookmarkStart w:id="24" w:name="X3bab5a2559aabd0acc8e90cb91cbe45fbbb43e7"/>
    <w:p>
      <w:pPr>
        <w:pStyle w:val="Heading2"/>
      </w:pPr>
      <w:r>
        <w:t xml:space="preserve">Conclusion: The Future of the Director in</w:t>
      </w:r>
      <w:r>
        <w:t xml:space="preserve"> </w:t>
      </w:r>
      <w:r>
        <w:rPr>
          <w:bCs/>
          <w:b/>
        </w:rPr>
        <w:t xml:space="preserve">Argentina Buenos Aires</w:t>
      </w:r>
    </w:p>
    <w:p>
      <w:pPr>
        <w:pStyle w:val="FirstParagraph"/>
      </w:pPr>
      <w:r>
        <w:t xml:space="preserve">In conclusion, the position of a</w:t>
      </w:r>
      <w:r>
        <w:t xml:space="preserve"> </w:t>
      </w:r>
      <w:r>
        <w:rPr>
          <w:bCs/>
          <w:b/>
        </w:rPr>
        <w:t xml:space="preserve">Film Director in</w:t>
      </w:r>
      <w:r>
        <w:rPr>
          <w:bCs/>
          <w:b/>
        </w:rPr>
        <w:t xml:space="preserve"> </w:t>
      </w:r>
      <w:r>
        <w:rPr>
          <w:bCs/>
          <w:b/>
          <w:bCs/>
          <w:b/>
        </w:rPr>
        <w:t xml:space="preserve">Argentina Buenos Aires</w:t>
      </w:r>
    </w:p>
    <w:p>
      <w:pPr>
        <w:pStyle w:val="BodyText"/>
      </w:pPr>
      <w:r>
        <w:t xml:space="preserve">The future of cinema in</w:t>
      </w:r>
      <w:r>
        <w:t xml:space="preserve"> </w:t>
      </w:r>
      <w:r>
        <w:rPr>
          <w:bCs/>
          <w:b/>
        </w:rPr>
        <w:t xml:space="preserve">Argentina Buenos Aires</w:t>
      </w:r>
      <w:r>
        <w:t xml:space="preserve"> </w:t>
      </w:r>
      <w:r>
        <w:t xml:space="preserve">looks bright. With a new generation of directors embracing digital tools and international collaboration, while staying firmly rooted in local traditions, the region is poised to continue influencing global cinema. The</w:t>
      </w:r>
    </w:p>
    <w:p>
      <w:pPr>
        <w:pStyle w:val="BodyText"/>
      </w:pPr>
      <w:r>
        <w:t xml:space="preserve">Film Director, therefore, remains the central figure in this dynamic process—bridging the gap between local reality and global imagination. As we look ahead, it is evident that</w:t>
      </w:r>
    </w:p>
    <w:p>
      <w:pPr>
        <w:pStyle w:val="BodyText"/>
      </w:pPr>
      <w:r>
        <w:t xml:space="preserve">Argentina Buenos Aires will remain a critical source of cinematic innovation, driven by visionaries who are unafraid to challenge norms and redefine what film can be.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Film Director in Argentina, Buenos Aires</dc:title>
  <dc:creator/>
  <dc:language>en</dc:language>
  <cp:keywords/>
  <dcterms:created xsi:type="dcterms:W3CDTF">2026-07-30T03:56:20Z</dcterms:created>
  <dcterms:modified xsi:type="dcterms:W3CDTF">2026-07-30T03:56:20Z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