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China</w:t>
      </w:r>
      <w:r>
        <w:t xml:space="preserve"> </w:t>
      </w:r>
      <w:r>
        <w:t xml:space="preserve">Guangzhou</w:t>
      </w:r>
      <w:r>
        <w:t xml:space="preserve"> </w:t>
      </w:r>
      <w:r>
        <w:t xml:space="preserve">as</w:t>
      </w:r>
      <w:r>
        <w:t xml:space="preserve"> </w:t>
      </w:r>
      <w:r>
        <w:t xml:space="preserve">a</w:t>
      </w:r>
      <w:r>
        <w:t xml:space="preserve"> </w:t>
      </w:r>
      <w:r>
        <w:t xml:space="preserve">Film</w:t>
      </w:r>
      <w:r>
        <w:t xml:space="preserve"> </w:t>
      </w:r>
      <w:r>
        <w:t xml:space="preserve">Director</w:t>
      </w:r>
    </w:p>
    <w:bookmarkStart w:id="32" w:name="X47be2cdc5ead1183dc586d1be76773dd2ad5b64"/>
    <w:p>
      <w:pPr>
        <w:pStyle w:val="Heading1"/>
      </w:pPr>
      <w:r>
        <w:t xml:space="preserve">Cinematic Synergy in South China: A Strategic Case Study for the Film Director in China Guangzhou</w:t>
      </w:r>
    </w:p>
    <w:p>
      <w:pPr>
        <w:pStyle w:val="FirstParagraph"/>
      </w:pPr>
      <w:r>
        <w:rPr>
          <w:bCs/>
          <w:b/>
        </w:rPr>
        <w:t xml:space="preserve">Date:</w:t>
      </w:r>
      <w:r>
        <w:t xml:space="preserve"> </w:t>
      </w:r>
      <w:r>
        <w:t xml:space="preserve">October 24, 2023</w:t>
      </w:r>
      <w:r>
        <w:br/>
      </w:r>
      <w:r>
        <w:rPr>
          <w:bCs/>
          <w:b/>
        </w:rPr>
        <w:t xml:space="preserve">Subject:</w:t>
      </w:r>
      <w:r>
        <w:t xml:space="preserve">The Professional and Creative Integration of International and Local Film Directors in the Guangzhou Media Ecosystem</w:t>
      </w:r>
    </w:p>
    <w:bookmarkStart w:id="20" w:name="executive-summary"/>
    <w:p>
      <w:pPr>
        <w:pStyle w:val="Heading2"/>
      </w:pPr>
      <w:r>
        <w:t xml:space="preserve">1. Executive Summary</w:t>
      </w:r>
    </w:p>
    <w:p>
      <w:pPr>
        <w:pStyle w:val="FirstParagraph"/>
      </w:pPr>
      <w:r>
        <w:t xml:space="preserve">This Case Study explores the multifaceted role of a</w:t>
      </w:r>
      <w:r>
        <w:t xml:space="preserve"> </w:t>
      </w:r>
      <w:r>
        <w:rPr>
          <w:bCs/>
          <w:b/>
        </w:rPr>
        <w:t xml:space="preserve">Film Director</w:t>
      </w:r>
      <w:r>
        <w:t xml:space="preserve"> </w:t>
      </w:r>
      <w:r>
        <w:t xml:space="preserve">operating within the dynamic cultural and economic landscape of</w:t>
      </w:r>
      <w:r>
        <w:t xml:space="preserve"> </w:t>
      </w:r>
      <w:r>
        <w:rPr>
          <w:bCs/>
          <w:b/>
        </w:rPr>
        <w:t xml:space="preserve">China Guangzhou</w:t>
      </w:r>
      <w:r>
        <w:t xml:space="preserve">. As one of China’s most vital hubs for trade, technology, and modern media production, Guangzhou presents unique opportunities and challenges. This document analyzes how a director can leverage local infrastructure, navigate regulatory frameworks, and foster cross-cultural storytelling to create impactful cinematic works. The primary focus remains on the intersection of creative vision with the industrial realities specific to</w:t>
      </w:r>
      <w:r>
        <w:t xml:space="preserve"> </w:t>
      </w:r>
      <w:r>
        <w:rPr>
          <w:bCs/>
          <w:b/>
        </w:rPr>
        <w:t xml:space="preserve">China Guangzhou</w:t>
      </w:r>
      <w:r>
        <w:t xml:space="preserve">, providing a blueprint for successful film production in this region.</w:t>
      </w:r>
    </w:p>
    <w:bookmarkEnd w:id="20"/>
    <w:bookmarkStart w:id="21" w:name="X17fea8d98fdd0520bb48bc3ee4d6d6ab40e5ebf"/>
    <w:p>
      <w:pPr>
        <w:pStyle w:val="Heading2"/>
      </w:pPr>
      <w:r>
        <w:t xml:space="preserve">2. Contextual Background: The Rise of China Guangzhou as a Media Hub</w:t>
      </w:r>
    </w:p>
    <w:p>
      <w:pPr>
        <w:pStyle w:val="FirstParagraph"/>
      </w:pPr>
      <w:r>
        <w:rPr>
          <w:bCs/>
          <w:b/>
        </w:rPr>
        <w:t xml:space="preserve">China Guangzhou</w:t>
      </w:r>
      <w:r>
        <w:t xml:space="preserve">, the capital of Guangdong Province, is historically known as the "Gateway to South China." However, in recent decades, it has transformed into a powerhouse for creative industries. With government support from initiatives such as the Greater Bay Area (GBA) development plan, Guangzhou has invested heavily in digital media parks and state-of-the-art filming facilities. For a</w:t>
      </w:r>
      <w:r>
        <w:t xml:space="preserve"> </w:t>
      </w:r>
      <w:r>
        <w:rPr>
          <w:bCs/>
          <w:b/>
        </w:rPr>
        <w:t xml:space="preserve">Film Director</w:t>
      </w:r>
      <w:r>
        <w:t xml:space="preserve">, this shift signifies a move away from traditional, low-budget productions toward high-end, internationally competitive cinema.</w:t>
      </w:r>
    </w:p>
    <w:p>
      <w:pPr>
        <w:pStyle w:val="BodyText"/>
      </w:pPr>
      <w:r>
        <w:t xml:space="preserve">The city boasts the Panyu International Media Port and various modern sound stages that rival those in Hollywood or Beijing. Furthermore, Guangzhou’s status as a host city for major international expos and film festivals provides unparalleled networking opportunities. Understanding the urban fabric of</w:t>
      </w:r>
      <w:r>
        <w:t xml:space="preserve"> </w:t>
      </w:r>
      <w:r>
        <w:rPr>
          <w:bCs/>
          <w:b/>
        </w:rPr>
        <w:t xml:space="preserve">China Guangzhou</w:t>
      </w:r>
      <w:r>
        <w:t xml:space="preserve"> </w:t>
      </w:r>
      <w:r>
        <w:t xml:space="preserve">is essential for any director, as it offers diverse locations ranging from colonial-era architecture in the Shamian Island district to futuristic skylines in Zhujiang New Town.</w:t>
      </w:r>
    </w:p>
    <w:bookmarkEnd w:id="21"/>
    <w:bookmarkStart w:id="24" w:name="Xc028cf3870651b115d58c58d7a0a742be0183c9"/>
    <w:p>
      <w:pPr>
        <w:pStyle w:val="Heading2"/>
      </w:pPr>
      <w:r>
        <w:t xml:space="preserve">3. The Role of the Film Director: Creative and Operational Challenges</w:t>
      </w:r>
    </w:p>
    <w:p>
      <w:pPr>
        <w:pStyle w:val="FirstParagraph"/>
      </w:pPr>
      <w:r>
        <w:t xml:space="preserve">The position of a</w:t>
      </w:r>
      <w:r>
        <w:t xml:space="preserve"> </w:t>
      </w:r>
      <w:r>
        <w:rPr>
          <w:bCs/>
          <w:b/>
        </w:rPr>
        <w:t xml:space="preserve">Film Director</w:t>
      </w:r>
      <w:r>
        <w:t xml:space="preserve"> </w:t>
      </w:r>
      <w:r>
        <w:t xml:space="preserve">is no longer limited to artistic guidance; it requires significant operational agility. In the context of</w:t>
      </w:r>
      <w:r>
        <w:t xml:space="preserve"> </w:t>
      </w:r>
      <w:r>
        <w:rPr>
          <w:bCs/>
          <w:b/>
        </w:rPr>
        <w:t xml:space="preserve">China Guangzhou</w:t>
      </w:r>
      <w:r>
        <w:t xml:space="preserve">, a director must master several key areas:</w:t>
      </w:r>
    </w:p>
    <w:bookmarkStart w:id="22" w:name="X66d5598d57508022c0afdfff58bfb1caacb6c3b"/>
    <w:p>
      <w:pPr>
        <w:pStyle w:val="Heading3"/>
      </w:pPr>
      <w:r>
        <w:t xml:space="preserve">3.1 Navigating Regulatory Compliance and Censorship</w:t>
      </w:r>
    </w:p>
    <w:p>
      <w:pPr>
        <w:pStyle w:val="FirstParagraph"/>
      </w:pPr>
      <w:r>
        <w:t xml:space="preserve">A primary responsibility for any</w:t>
      </w:r>
      <w:r>
        <w:t xml:space="preserve"> </w:t>
      </w:r>
      <w:r>
        <w:rPr>
          <w:bCs/>
          <w:b/>
        </w:rPr>
        <w:t xml:space="preserve">Film Director</w:t>
      </w:r>
      <w:r>
        <w:t xml:space="preserve"> </w:t>
      </w:r>
      <w:r>
        <w:t xml:space="preserve">in China is understanding the National Radio and Television Administration (NRTA) guidelines. Content must align with national values while maintaining artistic integrity. Directors working in</w:t>
      </w:r>
      <w:r>
        <w:t xml:space="preserve"> </w:t>
      </w:r>
      <w:r>
        <w:rPr>
          <w:bCs/>
          <w:b/>
        </w:rPr>
        <w:t xml:space="preserve">China Guangzhou</w:t>
      </w:r>
      <w:r>
        <w:t xml:space="preserve"> </w:t>
      </w:r>
      <w:r>
        <w:t xml:space="preserve">often collaborate closely with local script doctors and consultants to ensure that themes related to social harmony, family values, and historical accuracy meet regulatory standards before filming begins. This proactive approach minimizes post-production delays and potential censorship issues.</w:t>
      </w:r>
    </w:p>
    <w:bookmarkEnd w:id="22"/>
    <w:bookmarkStart w:id="23" w:name="cultural-authenticity-vs.-global-appeal"/>
    <w:p>
      <w:pPr>
        <w:pStyle w:val="Heading3"/>
      </w:pPr>
      <w:r>
        <w:t xml:space="preserve">2.2 Cultural Authenticity vs. Global Appeal</w:t>
      </w:r>
    </w:p>
    <w:p>
      <w:pPr>
        <w:pStyle w:val="FirstParagraph"/>
      </w:pPr>
      <w:r>
        <w:t xml:space="preserve">A successful</w:t>
      </w:r>
      <w:r>
        <w:t xml:space="preserve"> </w:t>
      </w:r>
      <w:r>
        <w:rPr>
          <w:bCs/>
          <w:b/>
        </w:rPr>
        <w:t xml:space="preserve">Film Director</w:t>
      </w:r>
      <w:r>
        <w:t xml:space="preserve"> </w:t>
      </w:r>
      <w:r>
        <w:t xml:space="preserve">in this region must balance local authenticity with global narrative structures. Guangzhou is a melting pot of traditional Lingnan culture and hyper-modern influences. A director who can authentically capture the nuances of Cantonese culture—through language, cuisine, and customs—while employing universal storytelling techniques creates content that resonates both domestically and internationally. This dual approach is crucial for securing funding from international co-production partners.</w:t>
      </w:r>
    </w:p>
    <w:bookmarkEnd w:id="23"/>
    <w:bookmarkEnd w:id="24"/>
    <w:bookmarkStart w:id="25" w:name="Xa6ca4b861b9de91d30b29b1955864ccba3e4bfc"/>
    <w:p>
      <w:pPr>
        <w:pStyle w:val="Heading2"/>
      </w:pPr>
      <w:r>
        <w:t xml:space="preserve">4. Strategic Advantages of Producing in China Guangzhou</w:t>
      </w:r>
    </w:p>
    <w:p>
      <w:pPr>
        <w:pStyle w:val="FirstParagraph"/>
      </w:pPr>
      <w:r>
        <w:t xml:space="preserve">The decision to base production activities in</w:t>
      </w:r>
      <w:r>
        <w:t xml:space="preserve"> </w:t>
      </w:r>
      <w:r>
        <w:rPr>
          <w:bCs/>
          <w:b/>
        </w:rPr>
        <w:t xml:space="preserve">China Guangzhou</w:t>
      </w:r>
      <w:r>
        <w:t xml:space="preserve"> </w:t>
      </w:r>
      <w:r>
        <w:t xml:space="preserve">offers distinct logistical and financial advantages that a savvy</w:t>
      </w:r>
      <w:r>
        <w:t xml:space="preserve"> </w:t>
      </w:r>
      <w:r>
        <w:rPr>
          <w:bCs/>
          <w:b/>
        </w:rPr>
        <w:t xml:space="preserve">Film Director</w:t>
      </w:r>
      <w:r>
        <w:t xml:space="preserve"> </w:t>
      </w:r>
      <w:r>
        <w:t xml:space="preserve">must exploit:</w:t>
      </w:r>
    </w:p>
    <w:p>
      <w:pPr>
        <w:numPr>
          <w:ilvl w:val="0"/>
          <w:numId w:val="1001"/>
        </w:numPr>
        <w:pStyle w:val="Compact"/>
      </w:pPr>
      <w:r>
        <w:rPr>
          <w:bCs/>
          <w:b/>
        </w:rPr>
        <w:t xml:space="preserve">Talent Pool:</w:t>
      </w:r>
      <w:r>
        <w:br/>
      </w:r>
      <w:r>
        <w:t xml:space="preserve">Guangzhou is home to top-tier acting conservatories and film academies, providing access to emerging talent. Additionally, the city attracts experienced technical crew members from across Southeast Asia due its geographic proximity.</w:t>
      </w:r>
    </w:p>
    <w:p>
      <w:pPr>
        <w:numPr>
          <w:ilvl w:val="0"/>
          <w:numId w:val="1002"/>
        </w:numPr>
        <w:pStyle w:val="Compact"/>
      </w:pPr>
      <w:r>
        <w:t xml:space="preserve">Cost Efficiency:</w:t>
      </w:r>
      <w:r>
        <w:br/>
      </w:r>
      <w:r>
        <w:t xml:space="preserve">Compared to Beijing or Shanghai, production costs in</w:t>
      </w:r>
      <w:r>
        <w:t xml:space="preserve"> </w:t>
      </w:r>
      <w:r>
        <w:rPr>
          <w:bCs/>
          <w:b/>
        </w:rPr>
        <w:t xml:space="preserve">China Guangzhou</w:t>
      </w:r>
      <w:r>
        <w:t xml:space="preserve">, including labor and location fees, can be more competitive without sacrificing quality. This allows a</w:t>
      </w:r>
      <w:r>
        <w:t xml:space="preserve"> </w:t>
      </w:r>
      <w:r>
        <w:rPr>
          <w:bCs/>
          <w:b/>
        </w:rPr>
        <w:t xml:space="preserve">Film Director</w:t>
      </w:r>
      <w:r>
        <w:t xml:space="preserve"> </w:t>
      </w:r>
      <w:r>
        <w:t xml:space="preserve">to allocate more budget towards visual effects (VFX) and post-production.</w:t>
      </w:r>
    </w:p>
    <w:p>
      <w:pPr>
        <w:numPr>
          <w:ilvl w:val="0"/>
          <w:numId w:val="1003"/>
        </w:numPr>
        <w:pStyle w:val="Compact"/>
      </w:pPr>
      <w:r>
        <w:rPr>
          <w:bCs/>
          <w:b/>
        </w:rPr>
        <w:t xml:space="preserve">Infrastructure:</w:t>
      </w:r>
      <w:r>
        <w:br/>
      </w:r>
      <w:r>
        <w:t xml:space="preserve">The availability of advanced green screen studios, CGI services, and local distribution networks streamlines the workflow. Guangzhou’s logistics capabilities also facilitate rapid import/export of equipment, a critical factor for international co-productions.</w:t>
      </w:r>
    </w:p>
    <w:bookmarkEnd w:id="25"/>
    <w:bookmarkStart w:id="29" w:name="Xdebcba5824027bb749852acbf3c26cf511f8195"/>
    <w:p>
      <w:pPr>
        <w:pStyle w:val="Heading2"/>
      </w:pPr>
      <w:r>
        <w:t xml:space="preserve">5. Case Scenario: The "Silk Road Revival" Project</w:t>
      </w:r>
    </w:p>
    <w:p>
      <w:pPr>
        <w:pStyle w:val="FirstParagraph"/>
      </w:pPr>
      <w:r>
        <w:t xml:space="preserve">To illustrate these concepts, consider a hypothetical case study titled "Silk Road Revival." A</w:t>
      </w:r>
      <w:r>
        <w:t xml:space="preserve"> </w:t>
      </w:r>
      <w:r>
        <w:rPr>
          <w:bCs/>
          <w:b/>
        </w:rPr>
        <w:t xml:space="preserve">Film Director</w:t>
      </w:r>
      <w:r>
        <w:t xml:space="preserve"> </w:t>
      </w:r>
      <w:r>
        <w:t xml:space="preserve">based in</w:t>
      </w:r>
      <w:r>
        <w:t xml:space="preserve"> </w:t>
      </w:r>
      <w:r>
        <w:rPr>
          <w:bCs/>
          <w:b/>
        </w:rPr>
        <w:t xml:space="preserve">China Guangzhou</w:t>
      </w:r>
      <w:r>
        <w:t xml:space="preserve">, an ancient maritime silk road port, aims to produce a historical drama series.</w:t>
      </w:r>
    </w:p>
    <w:bookmarkStart w:id="26" w:name="the-challenge"/>
    <w:p>
      <w:pPr>
        <w:pStyle w:val="Heading3"/>
      </w:pPr>
      <w:r>
        <w:rPr>
          <w:iCs/>
          <w:i/>
        </w:rPr>
        <w:t xml:space="preserve">The Challenge:</w:t>
      </w:r>
    </w:p>
    <w:p>
      <w:pPr>
        <w:pStyle w:val="FirstParagraph"/>
      </w:pPr>
      <w:r>
        <w:t xml:space="preserve">The director needed to recreate 19th-century trade scenes while adhering to strict location preservation laws in historic districts. Additionally, the script had to avoid sensitive historical interpretations.</w:t>
      </w:r>
    </w:p>
    <w:bookmarkEnd w:id="26"/>
    <w:bookmarkStart w:id="27" w:name="the-solution"/>
    <w:p>
      <w:pPr>
        <w:pStyle w:val="Heading3"/>
      </w:pPr>
      <w:r>
        <w:rPr>
          <w:iCs/>
          <w:i/>
        </w:rPr>
        <w:t xml:space="preserve">The Solution:</w:t>
      </w:r>
    </w:p>
    <w:p>
      <w:pPr>
        <w:pStyle w:val="FirstParagraph"/>
      </w:pPr>
      <w:r>
        <w:t xml:space="preserve">Leveraging local resources, the</w:t>
      </w:r>
      <w:r>
        <w:t xml:space="preserve"> </w:t>
      </w:r>
      <w:r>
        <w:rPr>
          <w:bCs/>
          <w:b/>
        </w:rPr>
        <w:t xml:space="preserve">Film Director</w:t>
      </w:r>
      <w:r>
        <w:t xml:space="preserve"> </w:t>
      </w:r>
      <w:r>
        <w:t xml:space="preserve">partnered with a Guangzhou-based production company that specialized in heritage tourism integration. They utilized digital backdrops for exterior shots to preserve the physical integrity of historic sites while filming authentic interactions in controlled studio environments. The director engaged with local historians to ensure cultural accuracy, thereby satisfying both artistic goals and regulatory requirements.</w:t>
      </w:r>
    </w:p>
    <w:bookmarkEnd w:id="27"/>
    <w:bookmarkStart w:id="28" w:name="the-outcome"/>
    <w:p>
      <w:pPr>
        <w:pStyle w:val="Heading3"/>
      </w:pPr>
      <w:r>
        <w:rPr>
          <w:iCs/>
          <w:i/>
        </w:rPr>
        <w:t xml:space="preserve">The Outcome:</w:t>
      </w:r>
    </w:p>
    <w:p>
      <w:pPr>
        <w:pStyle w:val="FirstParagraph"/>
      </w:pPr>
      <w:r>
        <w:t xml:space="preserve">The project was completed on time and under budget. It premiered at the Guangzhou International Film Festival, receiving critical acclaim for its visual fidelity and respectful portrayal of history. The</w:t>
      </w:r>
      <w:r>
        <w:t xml:space="preserve"> </w:t>
      </w:r>
      <w:r>
        <w:rPr>
          <w:bCs/>
          <w:b/>
        </w:rPr>
        <w:t xml:space="preserve">Film Director</w:t>
      </w:r>
      <w:r>
        <w:t xml:space="preserve"> </w:t>
      </w:r>
      <w:r>
        <w:t xml:space="preserve">established a strong reputation within the</w:t>
      </w:r>
      <w:r>
        <w:t xml:space="preserve"> </w:t>
      </w:r>
      <w:r>
        <w:rPr>
          <w:bCs/>
          <w:b/>
        </w:rPr>
        <w:t xml:space="preserve">China Guangzhou</w:t>
      </w:r>
      <w:r>
        <w:t xml:space="preserve"> </w:t>
      </w:r>
      <w:r>
        <w:t xml:space="preserve">media community, leading to further investment from regional broadcasters.</w:t>
      </w:r>
    </w:p>
    <w:bookmarkEnd w:id="28"/>
    <w:bookmarkEnd w:id="29"/>
    <w:bookmarkStart w:id="30" w:name="X05b5e1e9289a0dfef9617de825b303ab77f2b91"/>
    <w:p>
      <w:pPr>
        <w:pStyle w:val="Heading2"/>
      </w:pPr>
      <w:r>
        <w:t xml:space="preserve">6. Recommendations for Aspiring and Established Directors</w:t>
      </w:r>
    </w:p>
    <w:p>
      <w:pPr>
        <w:pStyle w:val="FirstParagraph"/>
      </w:pPr>
      <w:r>
        <w:t xml:space="preserve">To succeed in this environment, every</w:t>
      </w:r>
      <w:r>
        <w:t xml:space="preserve"> </w:t>
      </w:r>
      <w:r>
        <w:rPr>
          <w:bCs/>
          <w:b/>
        </w:rPr>
        <w:t xml:space="preserve">Film Director</w:t>
      </w:r>
      <w:r>
        <w:t xml:space="preserve">, whether local or international, should adhere to the following best practices when operating in</w:t>
      </w:r>
      <w:r>
        <w:t xml:space="preserve"> </w:t>
      </w:r>
      <w:r>
        <w:rPr>
          <w:bCs/>
          <w:b/>
        </w:rPr>
        <w:t xml:space="preserve">China Guangzhou</w:t>
      </w:r>
      <w:r>
        <w:t xml:space="preserve">:</w:t>
      </w:r>
    </w:p>
    <w:p>
      <w:pPr>
        <w:numPr>
          <w:ilvl w:val="0"/>
          <w:numId w:val="1004"/>
        </w:numPr>
        <w:pStyle w:val="Compact"/>
      </w:pPr>
      <w:r>
        <w:rPr>
          <w:iCs/>
          <w:i/>
        </w:rPr>
        <w:t xml:space="preserve">Foster Local Partnerships:</w:t>
      </w:r>
      <w:r>
        <w:br/>
      </w:r>
      <w:r>
        <w:t xml:space="preserve">Collaborate with established local production houses. Their knowledge of the bureaucratic landscape in</w:t>
      </w:r>
      <w:r>
        <w:t xml:space="preserve"> </w:t>
      </w:r>
      <w:r>
        <w:rPr>
          <w:bCs/>
          <w:b/>
        </w:rPr>
        <w:t xml:space="preserve">China Guangzhou</w:t>
      </w:r>
      <w:r>
        <w:t xml:space="preserve"> </w:t>
      </w:r>
      <w:r>
        <w:t xml:space="preserve">is invaluable for permitting, tax incentives, and talent acquisition.</w:t>
      </w:r>
    </w:p>
    <w:p>
      <w:pPr>
        <w:numPr>
          <w:ilvl w:val="0"/>
          <w:numId w:val="1005"/>
        </w:numPr>
        <w:pStyle w:val="Compact"/>
      </w:pPr>
      <w:r>
        <w:rPr>
          <w:iCs/>
          <w:i/>
        </w:rPr>
        <w:t xml:space="preserve">Embrace Digital Transformation:</w:t>
      </w:r>
      <w:r>
        <w:br/>
      </w:r>
      <w:r>
        <w:t xml:space="preserve">Guangzhou is a leader in digital economy integration. Directors should utilize virtual production technologies and AI-driven editing tools available locally to enhance efficiency.</w:t>
      </w:r>
    </w:p>
    <w:p>
      <w:pPr>
        <w:numPr>
          <w:ilvl w:val="0"/>
          <w:numId w:val="1006"/>
        </w:numPr>
        <w:pStyle w:val="Compact"/>
      </w:pPr>
      <w:r>
        <w:rPr>
          <w:iCs/>
          <w:i/>
        </w:rPr>
        <w:t xml:space="preserve">Prioritize Community Engagement:</w:t>
      </w:r>
      <w:r>
        <w:br/>
      </w:r>
      <w:r>
        <w:t xml:space="preserve">Engaging with local communities, particularly those representing Lingnan heritage, adds depth to the narrative. A</w:t>
      </w:r>
      <w:r>
        <w:t xml:space="preserve"> </w:t>
      </w:r>
      <w:r>
        <w:rPr>
          <w:bCs/>
          <w:b/>
        </w:rPr>
        <w:t xml:space="preserve">Film Director</w:t>
      </w:r>
      <w:r>
        <w:t xml:space="preserve"> </w:t>
      </w:r>
      <w:r>
        <w:t xml:space="preserve">who respects and highlights local culture builds goodwill and ensures smoother production logistics.</w:t>
      </w:r>
    </w:p>
    <w:p>
      <w:pPr>
        <w:numPr>
          <w:ilvl w:val="0"/>
          <w:numId w:val="1007"/>
        </w:numPr>
        <w:pStyle w:val="Compact"/>
      </w:pPr>
      <w:r>
        <w:rPr>
          <w:iCs/>
          <w:i/>
        </w:rPr>
        <w:t xml:space="preserve">Navigate Censorship Proactively:</w:t>
      </w:r>
      <w:r>
        <w:br/>
      </w:r>
      <w:r>
        <w:t xml:space="preserve">Do not wait for script approval to discuss content boundaries. Early consultations with compliance experts in</w:t>
      </w:r>
      <w:r>
        <w:t xml:space="preserve"> </w:t>
      </w:r>
      <w:r>
        <w:rPr>
          <w:bCs/>
          <w:b/>
        </w:rPr>
        <w:t xml:space="preserve">China Guangzhou</w:t>
      </w:r>
      <w:r>
        <w:t xml:space="preserve"> </w:t>
      </w:r>
      <w:r>
        <w:t xml:space="preserve">can save significant time and financial resources.</w:t>
      </w:r>
    </w:p>
    <w:bookmarkEnd w:id="30"/>
    <w:bookmarkStart w:id="31" w:name="conclusion"/>
    <w:p>
      <w:pPr>
        <w:pStyle w:val="Heading2"/>
      </w:pPr>
      <w:r>
        <w:t xml:space="preserve">7. Conclusion</w:t>
      </w:r>
    </w:p>
    <w:p>
      <w:pPr>
        <w:pStyle w:val="FirstParagraph"/>
      </w:pPr>
      <w:r>
        <w:t xml:space="preserve">The landscape of modern filmmaking is increasingly global yet deeply local. For the</w:t>
      </w:r>
      <w:r>
        <w:t xml:space="preserve"> </w:t>
      </w:r>
      <w:r>
        <w:rPr>
          <w:bCs/>
          <w:b/>
        </w:rPr>
        <w:t xml:space="preserve">Film Director</w:t>
      </w:r>
      <w:r>
        <w:t xml:space="preserve">,</w:t>
      </w:r>
      <w:r>
        <w:t xml:space="preserve"> </w:t>
      </w:r>
      <w:r>
        <w:rPr>
          <w:bCs/>
          <w:b/>
        </w:rPr>
        <w:t xml:space="preserve">China Guangzhou</w:t>
      </w:r>
      <w:r>
        <w:t xml:space="preserve">. represents a fertile ground for creative innovation, technological advancement, and cultural exchange. By understanding the unique regulatory environment, leveraging robust infrastructure, and respecting local cultural nuances directors can produce works that are not only commercially viable but also culturally significant.</w:t>
      </w:r>
    </w:p>
    <w:p>
      <w:pPr>
        <w:pStyle w:val="BodyText"/>
      </w:pPr>
      <w:r>
        <w:t xml:space="preserve">This Case Study underscores that success in</w:t>
      </w:r>
      <w:r>
        <w:t xml:space="preserve"> </w:t>
      </w:r>
      <w:r>
        <w:rPr>
          <w:bCs/>
          <w:b/>
        </w:rPr>
        <w:t xml:space="preserve">China Guangzhou</w:t>
      </w:r>
      <w:r>
        <w:t xml:space="preserve">. is not merely about technical proficiency but also about strategic adaptability. As the region continues to grow as a global media center, directors who embrace these local dynamics will be well-positioned to lead the next wave of cinematic excellence.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intended for educational and strategic planning purposes within the film industry.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Cinematic Landscape of China Guangzhou as a Film Director</dc:title>
  <dc:creator/>
  <dc:language>en</dc:language>
  <cp:keywords/>
  <dcterms:created xsi:type="dcterms:W3CDTF">2026-07-29T07:01:10Z</dcterms:created>
  <dcterms:modified xsi:type="dcterms:W3CDTF">2026-07-29T07:01:10Z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