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Auteur</w:t>
      </w:r>
      <w:r>
        <w:t xml:space="preserve"> </w:t>
      </w:r>
      <w:r>
        <w:t xml:space="preserve">in</w:t>
      </w:r>
      <w:r>
        <w:t xml:space="preserve"> </w:t>
      </w:r>
      <w:r>
        <w:t xml:space="preserve">the</w:t>
      </w:r>
      <w:r>
        <w:t xml:space="preserve"> </w:t>
      </w:r>
      <w:r>
        <w:t xml:space="preserve">Mediterranean:</w:t>
      </w:r>
      <w:r>
        <w:t xml:space="preserve"> </w:t>
      </w:r>
      <w:r>
        <w:t xml:space="preserve">A</w:t>
      </w:r>
      <w:r>
        <w:t xml:space="preserve"> </w:t>
      </w:r>
      <w:r>
        <w:t xml:space="preserve">Film</w:t>
      </w:r>
      <w:r>
        <w:t xml:space="preserve"> </w:t>
      </w:r>
      <w:r>
        <w:t xml:space="preserve">Director's</w:t>
      </w:r>
      <w:r>
        <w:t xml:space="preserve"> </w:t>
      </w:r>
      <w:r>
        <w:t xml:space="preserve">Journey</w:t>
      </w:r>
      <w:r>
        <w:t xml:space="preserve"> </w:t>
      </w:r>
      <w:r>
        <w:t xml:space="preserve">in</w:t>
      </w:r>
      <w:r>
        <w:t xml:space="preserve"> </w:t>
      </w:r>
      <w:r>
        <w:t xml:space="preserve">France</w:t>
      </w:r>
      <w:r>
        <w:t xml:space="preserve"> </w:t>
      </w:r>
      <w:r>
        <w:t xml:space="preserve">Marseille</w:t>
      </w:r>
    </w:p>
    <w:bookmarkStart w:id="32" w:name="X26bf1a4cc6b77c9f696e65a553859d66b609dc5"/>
    <w:p>
      <w:pPr>
        <w:pStyle w:val="Heading1"/>
      </w:pPr>
      <w:r>
        <w:t xml:space="preserve">Creative Leadership and Cultural Immersion in France Marseille</w:t>
      </w:r>
    </w:p>
    <w:p>
      <w:pPr>
        <w:pStyle w:val="FirstParagraph"/>
      </w:pPr>
      <w:r>
        <w:rPr>
          <w:bCs/>
          <w:b/>
        </w:rPr>
        <w:t xml:space="preserve">Date:</w:t>
      </w:r>
      <w:r>
        <w:t xml:space="preserve"> </w:t>
      </w:r>
      <w:r>
        <w:t xml:space="preserve">October 2023</w:t>
      </w:r>
      <w:r>
        <w:br/>
      </w:r>
      <w:r>
        <w:rPr>
          <w:bCs/>
          <w:b/>
        </w:rPr>
        <w:t xml:space="preserve">Type:</w:t>
      </w:r>
      <w:r>
        <w:t xml:space="preserve"> </w:t>
      </w:r>
      <w:r>
        <w:t xml:space="preserve">Industry Case Study</w:t>
      </w:r>
      <w:r>
        <w:br/>
      </w:r>
    </w:p>
    <w:p>
      <w:pPr>
        <w:pStyle w:val="BodyText"/>
      </w:pPr>
      <w:r>
        <w:t xml:space="preserve">Focus Areas:</w:t>
      </w:r>
    </w:p>
    <w:bookmarkStart w:id="20" w:name="i.-introduction"/>
    <w:p>
      <w:pPr>
        <w:pStyle w:val="Heading2"/>
      </w:pPr>
      <w:r>
        <w:t xml:space="preserve">I. Introduction</w:t>
      </w:r>
    </w:p>
    <w:p>
      <w:pPr>
        <w:pStyle w:val="FirstParagraph"/>
      </w:pPr>
      <w:r>
        <w:t xml:space="preserve">In the ever-evolving landscape of contemporary cinema, the role of a</w:t>
      </w:r>
      <w:r>
        <w:t xml:space="preserve"> </w:t>
      </w:r>
      <w:r>
        <w:rPr>
          <w:bCs/>
          <w:b/>
        </w:rPr>
        <w:t xml:space="preserve">Film Director</w:t>
      </w:r>
      <w:r>
        <w:t xml:space="preserve"> </w:t>
      </w:r>
      <w:r>
        <w:t xml:space="preserve">extends far beyond the technical execution of shots and scenes. It requires a profound synthesis of artistic vision, logistical mastery, and cultural sensitivity. This case study explores the unique challenges and opportunities faced by modern directors operating within one of Europe’s most vibrant cinematic hubs:</w:t>
      </w:r>
      <w:r>
        <w:t xml:space="preserve"> </w:t>
      </w:r>
      <w:r>
        <w:rPr>
          <w:bCs/>
          <w:b/>
        </w:rPr>
        <w:t xml:space="preserve">France Marseille</w:t>
      </w:r>
      <w:r>
        <w:t xml:space="preserve">. By examining specific dynamics within this Mediterranean port city, we can understand how local heritage influences global storytelling.</w:t>
      </w:r>
    </w:p>
    <w:p>
      <w:pPr>
        <w:pStyle w:val="BodyText"/>
      </w:pPr>
      <w:r>
        <w:rPr>
          <w:bCs/>
          <w:b/>
        </w:rPr>
        <w:t xml:space="preserve">France Marseille</w:t>
      </w:r>
      <w:r>
        <w:t xml:space="preserve">, situated on the southern coast, offers a distinct atmospheric backdrop that differs sharply from the traditional Parisian-centric view of French cinema. With its rough edges, multicultural population, and historic architecture spanning millennia, it presents a canvas that demands a director with both visual acuity and sociological insight. This document analyzes how adapting to this specific environment shapes the creative process of a</w:t>
      </w:r>
      <w:r>
        <w:t xml:space="preserve"> </w:t>
      </w:r>
      <w:r>
        <w:rPr>
          <w:bCs/>
          <w:b/>
        </w:rPr>
        <w:t xml:space="preserve">Film Director</w:t>
      </w:r>
      <w:r>
        <w:t xml:space="preserve">.</w:t>
      </w:r>
    </w:p>
    <w:bookmarkEnd w:id="20"/>
    <w:bookmarkStart w:id="22" w:name="X592594ad7ccf70a924d093e151cf157a8caed93"/>
    <w:p>
      <w:pPr>
        <w:pStyle w:val="Heading2"/>
      </w:pPr>
      <w:r>
        <w:t xml:space="preserve">II. The Contextual Landscape of France Marseille</w:t>
      </w:r>
    </w:p>
    <w:p>
      <w:pPr>
        <w:pStyle w:val="FirstParagraph"/>
      </w:pPr>
      <w:r>
        <w:t xml:space="preserve">To understand the efficacy of a director in this region, one must first appreciate the setting. Marseille is not merely a backdrop; it is an active character in many productions set within</w:t>
      </w:r>
      <w:r>
        <w:t xml:space="preserve"> </w:t>
      </w:r>
      <w:r>
        <w:rPr>
          <w:bCs/>
          <w:b/>
        </w:rPr>
        <w:t xml:space="preserve">France Marseille</w:t>
      </w:r>
      <w:r>
        <w:t xml:space="preserve">. The city’s Old Port (Vieux-Port), the Notre-Dame de la Garde basilica, and the labyrinthine streets of Le Panier provide a visual language that is instantly recognizable yet deeply complex.</w:t>
      </w:r>
    </w:p>
    <w:bookmarkStart w:id="21" w:name="key-environmental-factors"/>
    <w:p>
      <w:pPr>
        <w:pStyle w:val="Heading3"/>
      </w:pPr>
      <w:r>
        <w:t xml:space="preserve">Key Environmental Factors:</w:t>
      </w:r>
    </w:p>
    <w:p>
      <w:pPr>
        <w:numPr>
          <w:ilvl w:val="0"/>
          <w:numId w:val="1001"/>
        </w:numPr>
        <w:pStyle w:val="Compact"/>
      </w:pPr>
      <w:r>
        <w:rPr>
          <w:bCs/>
          <w:b/>
        </w:rPr>
        <w:t xml:space="preserve">Multicultural Fabric:</w:t>
      </w:r>
      <w:r>
        <w:t xml:space="preserve"> </w:t>
      </w:r>
      <w:r>
        <w:t xml:space="preserve">As one of the most diverse cities in France, Marseille provides authentic settings for narratives involving immigration, identity, and integration.</w:t>
      </w:r>
    </w:p>
    <w:p>
      <w:pPr>
        <w:numPr>
          <w:ilvl w:val="0"/>
          <w:numId w:val="1001"/>
        </w:numPr>
        <w:pStyle w:val="Compact"/>
      </w:pPr>
      <w:r>
        <w:rPr>
          <w:bCs/>
          <w:b/>
        </w:rPr>
        <w:t xml:space="preserve">Natural Lighting:</w:t>
      </w:r>
      <w:r>
        <w:t xml:space="preserve">The intense Mediterranean sun offers unique lighting conditions that a skilled director must harness to avoid overexposure while capturing the region's warmth.</w:t>
      </w:r>
    </w:p>
    <w:p>
      <w:pPr>
        <w:numPr>
          <w:ilvl w:val="0"/>
          <w:numId w:val="1001"/>
        </w:numPr>
        <w:pStyle w:val="Compact"/>
      </w:pPr>
      <w:r>
        <w:rPr>
          <w:bCs/>
          <w:b/>
        </w:rPr>
        <w:t xml:space="preserve">Historical Layers:</w:t>
      </w:r>
      <w:r>
        <w:t xml:space="preserve"> </w:t>
      </w:r>
      <w:r>
        <w:t xml:space="preserve">From Greek ruins to modern gentrification, the physical space requires careful navigation by production teams.</w:t>
      </w:r>
    </w:p>
    <w:bookmarkEnd w:id="21"/>
    <w:bookmarkEnd w:id="22"/>
    <w:bookmarkStart w:id="26" w:name="X26e9615e8d0fda739fb827bca8d69969c1ee6d8"/>
    <w:p>
      <w:pPr>
        <w:pStyle w:val="Heading2"/>
      </w:pPr>
      <w:r>
        <w:t xml:space="preserve">III. The Role of the Film Director in Regional Production</w:t>
      </w:r>
    </w:p>
    <w:p>
      <w:pPr>
        <w:pStyle w:val="FirstParagraph"/>
      </w:pPr>
      <w:r>
        <w:t xml:space="preserve">A</w:t>
      </w:r>
      <w:r>
        <w:t xml:space="preserve"> </w:t>
      </w:r>
      <w:r>
        <w:rPr>
          <w:bCs/>
          <w:b/>
        </w:rPr>
        <w:t xml:space="preserve">Film Director</w:t>
      </w:r>
      <w:r>
        <w:t xml:space="preserve">, when working in a specialized location like Marseille, must transition from being solely an artistic visionary to a cultural diplomat. The following sections outline the primary responsibilities observed in this context.</w:t>
      </w:r>
    </w:p>
    <w:bookmarkStart w:id="23" w:name="X3acd045cf7a19727ab1d6ce084df912549c23e3"/>
    <w:p>
      <w:pPr>
        <w:pStyle w:val="Heading3"/>
      </w:pPr>
      <w:r>
        <w:t xml:space="preserve">1. Visual Storytelling Through Location Scouting</w:t>
      </w:r>
    </w:p>
    <w:p>
      <w:pPr>
        <w:pStyle w:val="FirstParagraph"/>
      </w:pPr>
      <w:r>
        <w:t xml:space="preserve">In standard productions, location scouting is often treated as a logistical step. However, for a director operating in</w:t>
      </w:r>
      <w:r>
        <w:t xml:space="preserve"> </w:t>
      </w:r>
      <w:r>
        <w:rPr>
          <w:bCs/>
          <w:b/>
        </w:rPr>
        <w:t xml:space="preserve">France Marseille</w:t>
      </w:r>
      <w:r>
        <w:t xml:space="preserve">, it is an artistic imperative. The contrast between the sleek modernity of the Euroméditerranée district and the gritty authenticity of the northern districts allows a director to visually represent social stratification without dialogue. A successful case study example involves directors who use wide-angle lenses to capture both the isolation of individuals in massive architectural spaces and their connection to sea, emphasizing themes of displacement and home.</w:t>
      </w:r>
    </w:p>
    <w:bookmarkEnd w:id="23"/>
    <w:bookmarkStart w:id="24" w:name="Xed692fd51e90afd0c3693ea4ff684deb99f81fa"/>
    <w:p>
      <w:pPr>
        <w:pStyle w:val="Heading3"/>
      </w:pPr>
      <w:r>
        <w:t xml:space="preserve">2. Navigating Local Regulations and Community Relations</w:t>
      </w:r>
    </w:p>
    <w:p>
      <w:pPr>
        <w:pStyle w:val="FirstParagraph"/>
      </w:pPr>
      <w:r>
        <w:t xml:space="preserve">Filming in public spaces within Marseille often requires extensive negotiation with local authorities. A</w:t>
      </w:r>
      <w:r>
        <w:t xml:space="preserve"> </w:t>
      </w:r>
      <w:r>
        <w:rPr>
          <w:bCs/>
          <w:b/>
        </w:rPr>
        <w:t xml:space="preserve">Film Director</w:t>
      </w:r>
      <w:r>
        <w:t xml:space="preserve"> </w:t>
      </w:r>
      <w:r>
        <w:t xml:space="preserve">must work closely with line producers to secure permits that respect the daily life of residents. Unlike larger, more industrialized filming hubs, Marseille is a living city where tourism and local commerce intersect heavily with production zones. The director’s ability to maintain goodwill among locals can make or break the schedule. Case evidence suggests that directors who engage with community leaders prior to shooting experience fewer disruptions and gain access to unique, permission-only locations.</w:t>
      </w:r>
    </w:p>
    <w:bookmarkEnd w:id="24"/>
    <w:bookmarkStart w:id="25" w:name="casting-for-authenticity"/>
    <w:p>
      <w:pPr>
        <w:pStyle w:val="Heading3"/>
      </w:pPr>
      <w:r>
        <w:t xml:space="preserve">3. Casting for Authenticity</w:t>
      </w:r>
    </w:p>
    <w:p>
      <w:pPr>
        <w:pStyle w:val="FirstParagraph"/>
      </w:pPr>
      <w:r>
        <w:t xml:space="preserve">The demographic reality of Marseille challenges the homogenized casting often seen in broader French cinema. Directors are increasingly expected to cast from the local population to ensure linguistic and cultural authenticity. This approach not only enhances realism but also supports the local economy and talent pool. A director who ignores this aspect risks producing a narrative that feels externally imposed rather than organically derived from the setting.</w:t>
      </w:r>
    </w:p>
    <w:bookmarkEnd w:id="25"/>
    <w:bookmarkEnd w:id="26"/>
    <w:bookmarkStart w:id="28" w:name="Xc9c6622b29e1b162c7ce34421a41827083def62"/>
    <w:p>
      <w:pPr>
        <w:pStyle w:val="Heading2"/>
      </w:pPr>
      <w:r>
        <w:t xml:space="preserve">IV. Case Analysis: Overcoming Production Challenges</w:t>
      </w:r>
    </w:p>
    <w:p>
      <w:pPr>
        <w:pStyle w:val="FirstParagraph"/>
      </w:pPr>
      <w:r>
        <w:t xml:space="preserve">To illustrate these points, we examine a hypothetical but representative scenario involving an independent feature film shot in</w:t>
      </w:r>
      <w:r>
        <w:t xml:space="preserve"> </w:t>
      </w:r>
      <w:r>
        <w:rPr>
          <w:bCs/>
          <w:b/>
        </w:rPr>
        <w:t xml:space="preserve">France Marseille</w:t>
      </w:r>
      <w:r>
        <w:t xml:space="preserve">. The production faced three primary hurdles:</w:t>
      </w:r>
    </w:p>
    <w:p>
      <w:pPr>
        <w:numPr>
          <w:ilvl w:val="0"/>
          <w:numId w:val="1002"/>
        </w:numPr>
        <w:pStyle w:val="Compact"/>
      </w:pPr>
      <w:r>
        <w:rPr>
          <w:bCs/>
          <w:b/>
        </w:rPr>
        <w:t xml:space="preserve">Limited Budget:</w:t>
      </w:r>
      <w:r>
        <w:t xml:space="preserve"> </w:t>
      </w:r>
      <w:r>
        <w:t xml:space="preserve">Independent funds restricted the use of large equipment and extensive sets.</w:t>
      </w:r>
    </w:p>
    <w:p>
      <w:pPr>
        <w:numPr>
          <w:ilvl w:val="0"/>
          <w:numId w:val="1002"/>
        </w:numPr>
        <w:pStyle w:val="Compact"/>
      </w:pPr>
      <w:r>
        <w:rPr>
          <w:bCs/>
          <w:b/>
        </w:rPr>
        <w:t xml:space="preserve">Rapid Urban Gentrification:</w:t>
      </w:r>
      <w:r>
        <w:t xml:space="preserve"> </w:t>
      </w:r>
      <w:r>
        <w:t xml:space="preserve">Locations used in pre-production had changed significantly by shooting time, altering the visual tone required by the script.</w:t>
      </w:r>
    </w:p>
    <w:p>
      <w:pPr>
        <w:numPr>
          <w:ilvl w:val="0"/>
          <w:numId w:val="1002"/>
        </w:numPr>
        <w:pStyle w:val="Compact"/>
      </w:pPr>
      <w:r>
        <w:rPr>
          <w:bCs/>
          <w:b/>
        </w:rPr>
        <w:t xml:space="preserve">Cultural Misinterpretation:</w:t>
      </w:r>
      <w:r>
        <w:t xml:space="preserve"> </w:t>
      </w:r>
      <w:r>
        <w:t xml:space="preserve">Initial scripts contained stereotypes that local consultants flagged as inaccurate.</w:t>
      </w:r>
    </w:p>
    <w:bookmarkStart w:id="27" w:name="the-directors-intervention"/>
    <w:p>
      <w:pPr>
        <w:pStyle w:val="Heading3"/>
      </w:pPr>
      <w:r>
        <w:t xml:space="preserve">The Director’s Intervention</w:t>
      </w:r>
    </w:p>
    <w:p>
      <w:pPr>
        <w:pStyle w:val="FirstParagraph"/>
      </w:pPr>
      <w:r>
        <w:t xml:space="preserve">The appointed director adopted a flexible, documentary-style approach. Recognizing the budget constraints, they utilized natural light and handheld cameras to create an intimate atmosphere. This technical choice aligned perfectly with the gritty aesthetic of the chosen neighborhoods in Marseille.</w:t>
      </w:r>
    </w:p>
    <w:p>
      <w:pPr>
        <w:pStyle w:val="BodyText"/>
      </w:pPr>
      <w:r>
        <w:t xml:space="preserve">Regarding gentrification, rather than fighting changes to locations, the director incorporated them into the narrative structure. The changing streets became a metaphor for the protagonist’s loss of identity, turning a logistical negative into a thematic positive. This adaptability is a hallmark of successful directing in dynamic urban environments.</w:t>
      </w:r>
    </w:p>
    <w:p>
      <w:pPr>
        <w:pStyle w:val="BodyText"/>
      </w:pPr>
      <w:r>
        <w:t xml:space="preserve">Finally, regarding cultural accuracy, the director instituted mandatory workshops with local sociologists and residents from Marseille. Scripts were rewritten to reflect genuine dialects and social dynamics. This collaborative process not only improved the script but also fostered a sense of ownership among the community, leading to higher cooperation rates during filming.</w:t>
      </w:r>
    </w:p>
    <w:bookmarkEnd w:id="27"/>
    <w:bookmarkEnd w:id="28"/>
    <w:bookmarkStart w:id="29" w:name="X206de7dd46c339823137c23bf7a682a0bfba5f8"/>
    <w:p>
      <w:pPr>
        <w:pStyle w:val="Heading2"/>
      </w:pPr>
      <w:r>
        <w:t xml:space="preserve">V. Strategic Implications for Future Projects</w:t>
      </w:r>
    </w:p>
    <w:p>
      <w:pPr>
        <w:pStyle w:val="FirstParagraph"/>
      </w:pPr>
      <w:r>
        <w:t xml:space="preserve">The analysis of directing in this region offers several strategic takeaways for industry stakeholders:</w:t>
      </w:r>
    </w:p>
    <w:p>
      <w:pPr>
        <w:numPr>
          <w:ilvl w:val="0"/>
          <w:numId w:val="1003"/>
        </w:numPr>
        <w:pStyle w:val="Compact"/>
      </w:pPr>
      <w:r>
        <w:rPr>
          <w:bCs/>
          <w:b/>
        </w:rPr>
        <w:t xml:space="preserve">Hire Local Creative Leads:</w:t>
      </w:r>
      <w:r>
        <w:t xml:space="preserve"> </w:t>
      </w:r>
      <w:r>
        <w:t xml:space="preserve">Directors with prior experience or deep understanding of Mediterranean cultures are better equipped to handle the nuances of filming in France.</w:t>
      </w:r>
    </w:p>
    <w:p>
      <w:pPr>
        <w:numPr>
          <w:ilvl w:val="0"/>
          <w:numId w:val="1003"/>
        </w:numPr>
        <w:pStyle w:val="Compact"/>
      </w:pPr>
      <w:r>
        <w:rPr>
          <w:bCs/>
          <w:b/>
          <w:iCs/>
          <w:i/>
        </w:rPr>
        <w:t xml:space="preserve">Leverage Regional Identity:</w:t>
      </w:r>
      <w:r>
        <w:t xml:space="preserve"> </w:t>
      </w:r>
      <w:r>
        <w:t xml:space="preserve">Marketing campaigns should highlight the unique setting of Marseille as a selling point, distinguishing the film from generic European productions.</w:t>
      </w:r>
    </w:p>
    <w:p>
      <w:pPr>
        <w:numPr>
          <w:ilvl w:val="0"/>
          <w:numId w:val="1003"/>
        </w:numPr>
        <w:pStyle w:val="Compact"/>
      </w:pPr>
      <w:r>
        <w:rPr>
          <w:bCs/>
          <w:b/>
        </w:rPr>
        <w:t xml:space="preserve">Prioritize Community Engagement:</w:t>
      </w:r>
      <w:r>
        <w:t xml:space="preserve"> </w:t>
      </w:r>
      <w:r>
        <w:t xml:space="preserve">Building trust with local residents is not just ethical but practical. It ensures smoother operations and potentially reduces costs associated with security or delays.</w:t>
      </w:r>
    </w:p>
    <w:bookmarkEnd w:id="29"/>
    <w:bookmarkStart w:id="30" w:name="vi.-conclusion"/>
    <w:p>
      <w:pPr>
        <w:pStyle w:val="Heading2"/>
      </w:pPr>
      <w:r>
        <w:t xml:space="preserve">VI. Conclusion</w:t>
      </w:r>
    </w:p>
    <w:p>
      <w:pPr>
        <w:pStyle w:val="FirstParagraph"/>
      </w:pPr>
      <w:r>
        <w:t xml:space="preserve">The case of the film director in France Marseille demonstrates that successful cinema is deeply rooted in place. It is not enough to simply visit a location for shooting; one must engage with its soul. The director acts as the bridge between the abstract world of imagination and the concrete reality of history, culture, and society.</w:t>
      </w:r>
    </w:p>
    <w:p>
      <w:pPr>
        <w:pStyle w:val="BodyText"/>
      </w:pPr>
      <w:r>
        <w:t xml:space="preserve">For those looking to replicate this success, it is clear that adaptability, cultural respect, and visual innovation are paramount. The unique interplay of light, history, and multiculturalism in Marseille offers a rich playground for storytelling. By respecting the specific attributes of this environment, directors can create works that are not only artistically compelling but also socially resonant.</w:t>
      </w:r>
    </w:p>
    <w:p>
      <w:pPr>
        <w:pStyle w:val="BodyText"/>
      </w:pPr>
      <w:r>
        <w:t xml:space="preserve">In conclusion, the</w:t>
      </w:r>
      <w:r>
        <w:t xml:space="preserve"> </w:t>
      </w:r>
      <w:r>
        <w:rPr>
          <w:bCs/>
          <w:b/>
        </w:rPr>
        <w:t xml:space="preserve">Film Director</w:t>
      </w:r>
      <w:r>
        <w:t xml:space="preserve"> </w:t>
      </w:r>
      <w:r>
        <w:t xml:space="preserve">working in</w:t>
      </w:r>
      <w:r>
        <w:t xml:space="preserve"> </w:t>
      </w:r>
      <w:r>
        <w:rPr>
          <w:bCs/>
          <w:b/>
        </w:rPr>
        <w:t xml:space="preserve">France Marseille</w:t>
      </w:r>
      <w:r>
        <w:t xml:space="preserve"> </w:t>
      </w:r>
      <w:r>
        <w:t xml:space="preserve">must be more than a technician; they must be a cultural navigator. The lessons learned here apply broadly to any production seeking to utilize unique regional characteristics effectively. As the global cinema audience demands greater authenticity and diversity, regions like Marseille will increasingly become pivotal stages for innovative filmmaking.</w:t>
      </w:r>
    </w:p>
    <w:bookmarkEnd w:id="30"/>
    <w:bookmarkStart w:id="31" w:name="vii.-references-and-further-reading"/>
    <w:p>
      <w:pPr>
        <w:pStyle w:val="Heading2"/>
      </w:pPr>
      <w:r>
        <w:t xml:space="preserve">VII. References and Further Reading</w:t>
      </w:r>
    </w:p>
    <w:p>
      <w:pPr>
        <w:pStyle w:val="FirstParagraph"/>
      </w:pPr>
      <w:r>
        <w:rPr>
          <w:iCs/>
          <w:i/>
        </w:rPr>
        <w:t xml:space="preserve">Note: The following are suggested areas for further exploration regarding cinematic techniques in Mediterranean settings:</w:t>
      </w:r>
    </w:p>
    <w:p>
      <w:pPr>
        <w:numPr>
          <w:ilvl w:val="0"/>
          <w:numId w:val="1004"/>
        </w:numPr>
        <w:pStyle w:val="Compact"/>
      </w:pPr>
      <w:r>
        <w:t xml:space="preserve">Rosenthal, J. (2019). "Visualizing the Port: Urban Space in French Cinema."</w:t>
      </w:r>
    </w:p>
    <w:p>
      <w:pPr>
        <w:numPr>
          <w:ilvl w:val="0"/>
          <w:numId w:val="1004"/>
        </w:numPr>
        <w:pStyle w:val="Compact"/>
      </w:pPr>
      <w:r>
        <w:t xml:space="preserve">Marseille Film Office Annual Report (2022). "Production Statistics and Local Impact."</w:t>
      </w:r>
    </w:p>
    <w:p>
      <w:pPr>
        <w:numPr>
          <w:ilvl w:val="0"/>
          <w:numId w:val="1004"/>
        </w:numPr>
        <w:pStyle w:val="Compact"/>
      </w:pPr>
      <w:r>
        <w:t xml:space="preserve">European Film Academy. (2021). "Regional Directing: Challenges of Location-Based Storytelling."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Auteur in the Mediterranean: A Film Director's Journey in France Marseille</dc:title>
  <dc:creator/>
  <dc:language>en</dc:language>
  <cp:keywords/>
  <dcterms:created xsi:type="dcterms:W3CDTF">2026-07-29T11:48:58Z</dcterms:created>
  <dcterms:modified xsi:type="dcterms:W3CDTF">2026-07-29T11:48:58Z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