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Bangalore</w:t>
      </w:r>
    </w:p>
    <w:bookmarkStart w:id="33" w:name="Xf31161e30091a781d18066d0dde0f7a25daa9c7"/>
    <w:p>
      <w:pPr>
        <w:pStyle w:val="Heading1"/>
      </w:pPr>
      <w:r>
        <w:t xml:space="preserve">Case Study: The Modern Film Director in India Bangalore – Navigating the New Wave of Cinematic Storytelling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r>
        <w:pict>
          <v:rect style="width:0;height:1.5pt" o:hralign="center" o:hrstd="t" o:hr="t"/>
        </w:pict>
      </w:r>
    </w:p>
    <w:p>
      <w:pPr>
        <w:pStyle w:val="FirstParagraph"/>
      </w:pPr>
      <w:r>
        <w:rPr>
          <w:bCs/>
          <w:b/>
        </w:rPr>
        <w:t xml:space="preserve">Executive Summary:</w:t>
      </w:r>
      <w:r>
        <w:br/>
      </w:r>
      <w:r>
        <w:t xml:space="preserve">This Case Study explores the transformative role of the Film Director in India Bangalore, analyzing how the city has emerged as a critical hub for regional cinema and independent film production. It examines how directors are leveraging local talent, technological advancements, and unique cultural narratives to redefine Indian cinema beyond traditional Bollywood frameworks.</w:t>
      </w:r>
    </w:p>
    <w:bookmarkStart w:id="20" w:name="introduction"/>
    <w:p>
      <w:pPr>
        <w:pStyle w:val="Heading2"/>
      </w:pPr>
      <w:r>
        <w:t xml:space="preserve">1. Introduction</w:t>
      </w:r>
    </w:p>
    <w:p>
      <w:pPr>
        <w:pStyle w:val="FirstParagraph"/>
      </w:pPr>
      <w:r>
        <w:t xml:space="preserve">Bangalore (Bengaluru), widely known as the Silicon Valley of India, has historically been recognized for its IT prowess and startup ecosystem. However, in recent years, it has quietly but significantly transformed into a cinematic powerhouse. At the heart of this transformation is the</w:t>
      </w:r>
      <w:r>
        <w:t xml:space="preserve"> </w:t>
      </w:r>
      <w:r>
        <w:rPr>
          <w:bCs/>
          <w:b/>
        </w:rPr>
        <w:t xml:space="preserve">Film Director</w:t>
      </w:r>
      <w:r>
        <w:t xml:space="preserve"> </w:t>
      </w:r>
      <w:r>
        <w:t xml:space="preserve">in</w:t>
      </w:r>
      <w:r>
        <w:t xml:space="preserve"> </w:t>
      </w:r>
      <w:r>
        <w:rPr>
          <w:bCs/>
          <w:b/>
        </w:rPr>
        <w:t xml:space="preserve">India Bangalore</w:t>
      </w:r>
      <w:r>
        <w:t xml:space="preserve">. Unlike Mumbai or Hyderabad, where studio systems dominate, Bangalore’s directorial landscape is characterized by a blend of indie sensibilities, high-budget Kannada cinema productions (Sandalwood), and collaborative cross-regional projects.</w:t>
      </w:r>
    </w:p>
    <w:p>
      <w:pPr>
        <w:pStyle w:val="BodyText"/>
      </w:pPr>
      <w:r>
        <w:t xml:space="preserve">This case study aims to dissect the unique challenges and opportunities faced by film directors operating within this specific geographic and cultural context. It seeks to understand how the persona of a director in</w:t>
      </w:r>
      <w:r>
        <w:t xml:space="preserve"> </w:t>
      </w:r>
      <w:r>
        <w:rPr>
          <w:bCs/>
          <w:b/>
        </w:rPr>
        <w:t xml:space="preserve">India Bangalore</w:t>
      </w:r>
      <w:r>
        <w:t xml:space="preserve"> </w:t>
      </w:r>
      <w:r>
        <w:t xml:space="preserve">differs from their counterparts in other major Indian cities, focusing on narrative innovation, logistical management, and audience engagement.</w:t>
      </w:r>
    </w:p>
    <w:bookmarkEnd w:id="20"/>
    <w:bookmarkStart w:id="21" w:name="Xe1fdde1f07f5c5255321ca7af1ad1b9efda0da2"/>
    <w:p>
      <w:pPr>
        <w:pStyle w:val="Heading2"/>
      </w:pPr>
      <w:r>
        <w:t xml:space="preserve">2. Background: The Rise of Bangalore as a Cinematic Hub</w:t>
      </w:r>
    </w:p>
    <w:p>
      <w:pPr>
        <w:pStyle w:val="FirstParagraph"/>
      </w:pPr>
      <w:r>
        <w:t xml:space="preserve">The emergence of the modern Film Director in India Bangalore is not an isolated phenomenon but part of a broader shift in Indian media consumption. With the proliferation of digital streaming platforms like Netflix, Amazon Prime Video, and Disney+ Hotstar, regional content has gained unprecedented visibility. Bangalore, being a melting pot of cultures due to its migrant population, offers directors a unique vantage point to tell stories that are locally rooted yet universally relatable.</w:t>
      </w:r>
    </w:p>
    <w:p>
      <w:pPr>
        <w:pStyle w:val="BodyText"/>
      </w:pPr>
      <w:r>
        <w:t xml:space="preserve">Historically centered around Tamil cinema influences from neighboring Chennai and Telugu cinema from Hyderabad, Bangalore’s own film industry has found its identity through urban realism. The city’s infrastructure, ranging from historic landmarks to futuristic tech parks, provides a versatile canvas for directors looking to explore themes of modernity vs. tradition.</w:t>
      </w:r>
    </w:p>
    <w:bookmarkEnd w:id="21"/>
    <w:bookmarkStart w:id="24" w:name="Xece37eb8495adcb05235633c279de45b17597b3"/>
    <w:p>
      <w:pPr>
        <w:pStyle w:val="Heading2"/>
      </w:pPr>
      <w:r>
        <w:t xml:space="preserve">3. Profile: The Contemporary Film Director in India Bangalore</w:t>
      </w:r>
    </w:p>
    <w:p>
      <w:pPr>
        <w:pStyle w:val="FirstParagraph"/>
      </w:pPr>
      <w:r>
        <w:t xml:space="preserve">The archetype of the Film Director in India Bangalore has evolved. They are no longer just creative visionaries but also strategic managers and tech-savvy storytellers.</w:t>
      </w:r>
    </w:p>
    <w:bookmarkStart w:id="22" w:name="creative-vision-and-narrative-style"/>
    <w:p>
      <w:pPr>
        <w:pStyle w:val="Heading3"/>
      </w:pPr>
      <w:r>
        <w:t xml:space="preserve">3.1 Creative Vision and Narrative Style</w:t>
      </w:r>
    </w:p>
    <w:p>
      <w:pPr>
        <w:pStyle w:val="FirstParagraph"/>
      </w:pPr>
      <w:r>
        <w:t xml:space="preserve">Directors in this region, such as those behind hit films like "KGF," "Kaatera," or independent darlings like "Ulidavaru Kandanthe," often employ a gritty, realistic aesthetic. There is a marked departure from the melodramatic tropes of older cinema. Instead, directors focus on character-driven narratives that reflect the socio-economic realities of Bangalore’s residents.</w:t>
      </w:r>
    </w:p>
    <w:bookmarkEnd w:id="22"/>
    <w:bookmarkStart w:id="23" w:name="technological-integration"/>
    <w:p>
      <w:pPr>
        <w:pStyle w:val="Heading3"/>
      </w:pPr>
      <w:r>
        <w:t xml:space="preserve">3.2 Technological Integration</w:t>
      </w:r>
    </w:p>
    <w:p>
      <w:pPr>
        <w:pStyle w:val="FirstParagraph"/>
      </w:pPr>
      <w:r>
        <w:t xml:space="preserve">Leveraging Bangalore’s status as a tech hub, modern directors are increasingly integrating advanced VFX (Visual Effects) and sound design techniques locally. This allows for higher production values without the need to outsource post-production to Mumbai or international locations. The director must possess a working knowledge of digital workflows, collaborating closely with VFX artists who are often based within the same city.</w:t>
      </w:r>
    </w:p>
    <w:bookmarkEnd w:id="23"/>
    <w:bookmarkEnd w:id="24"/>
    <w:bookmarkStart w:id="25" w:name="key-challenges-faced-by-directors"/>
    <w:p>
      <w:pPr>
        <w:pStyle w:val="Heading2"/>
      </w:pPr>
      <w:r>
        <w:t xml:space="preserve">4. Key Challenges Faced by Directors</w:t>
      </w:r>
    </w:p>
    <w:p>
      <w:pPr>
        <w:pStyle w:val="FirstParagraph"/>
      </w:pPr>
      <w:r>
        <w:t xml:space="preserve">Despite the growth, Film Directors in India Bangalore face distinct challenges:</w:t>
      </w:r>
    </w:p>
    <w:p>
      <w:pPr>
        <w:numPr>
          <w:ilvl w:val="0"/>
          <w:numId w:val="1001"/>
        </w:numPr>
        <w:pStyle w:val="Compact"/>
      </w:pPr>
      <w:r>
        <w:rPr>
          <w:bCs/>
          <w:b/>
        </w:rPr>
        <w:t xml:space="preserve">Funding Constraints:</w:t>
      </w:r>
      <w:r>
        <w:br/>
      </w:r>
      <w:r>
        <w:t xml:space="preserve">In contrast to the massive budgets available in Bollywood or Tollywood, independent and mid-budget films often struggle with securing consistent funding. Directors must frequently pitch to private investors or crowdfunding platforms, requiring strong business acumen alongside creative skills.</w:t>
      </w:r>
    </w:p>
    <w:p>
      <w:pPr>
        <w:numPr>
          <w:ilvl w:val="0"/>
          <w:numId w:val="1001"/>
        </w:numPr>
        <w:pStyle w:val="Compact"/>
      </w:pPr>
      <w:r>
        <w:rPr>
          <w:bCs/>
          <w:b/>
        </w:rPr>
        <w:t xml:space="preserve">Talent Retention:</w:t>
      </w:r>
      <w:r>
        <w:br/>
      </w:r>
      <w:r>
        <w:t xml:space="preserve">Bangalore is a transient city. Many skilled technicians and actors move between Mumbai, Hyderabad, and Bangalore for work. Directors often face instability in crew retention during long shooting schedules.</w:t>
      </w:r>
    </w:p>
    <w:p>
      <w:pPr>
        <w:numPr>
          <w:ilvl w:val="0"/>
          <w:numId w:val="1001"/>
        </w:numPr>
        <w:pStyle w:val="Compact"/>
      </w:pPr>
      <w:r>
        <w:rPr>
          <w:bCs/>
          <w:b/>
        </w:rPr>
        <w:t xml:space="preserve">Censorship and Social Sensitivity:</w:t>
      </w:r>
      <w:r>
        <w:br/>
      </w:r>
      <w:r>
        <w:t xml:space="preserve">Navigating the cultural nuances of Karnataka requires directors to be sensitive to local political sentiments. A director must balance artistic expression with regulatory compliance, particularly when addressing themes related to caste, language politics, or religious harmony.</w:t>
      </w:r>
    </w:p>
    <w:bookmarkEnd w:id="25"/>
    <w:bookmarkStart w:id="29" w:name="opportunities-and-strategic-advantages"/>
    <w:p>
      <w:pPr>
        <w:pStyle w:val="Heading2"/>
      </w:pPr>
      <w:r>
        <w:t xml:space="preserve">5. Opportunities and Strategic Advantages</w:t>
      </w:r>
    </w:p>
    <w:bookmarkStart w:id="26" w:name="the-pan-india-appeal"/>
    <w:p>
      <w:pPr>
        <w:pStyle w:val="Heading3"/>
      </w:pPr>
      <w:r>
        <w:t xml:space="preserve">5.1 The "Pan-India" Appeal</w:t>
      </w:r>
    </w:p>
    <w:p>
      <w:pPr>
        <w:pStyle w:val="FirstParagraph"/>
      </w:pPr>
      <w:r>
        <w:br/>
      </w:r>
      <w:r>
        <w:t xml:space="preserve">The success of Kannada cinema in recent years has demonstrated that a director in India Bangalore does not need to limit themselves to the local market. By crafting high-quality narratives, directors can achieve pan-India recognition. This opens up funding opportunities from national streaming giants who are eager for regional content with wide appeal.</w:t>
      </w:r>
    </w:p>
    <w:bookmarkEnd w:id="26"/>
    <w:bookmarkStart w:id="27" w:name="collaborative-ecosystem"/>
    <w:p>
      <w:pPr>
        <w:pStyle w:val="Heading3"/>
      </w:pPr>
      <w:r>
        <w:t xml:space="preserve">5.2 Collaborative Ecosystem</w:t>
      </w:r>
    </w:p>
    <w:p>
      <w:pPr>
        <w:pStyle w:val="FirstParagraph"/>
      </w:pPr>
      <w:r>
        <w:br/>
      </w:r>
      <w:r>
        <w:t xml:space="preserve">Bangalore boasts a vibrant network of film schools, production houses, and tech firms. Directors can easily access cutting-edge equipment and collaborate with startups developing new media technologies, such as virtual production stages (LED volume walls), which are becoming increasingly available in the city.</w:t>
      </w:r>
    </w:p>
    <w:bookmarkEnd w:id="27"/>
    <w:bookmarkStart w:id="28" w:name="diverse-locations"/>
    <w:p>
      <w:pPr>
        <w:pStyle w:val="Heading3"/>
      </w:pPr>
      <w:r>
        <w:t xml:space="preserve">5.3 Diverse Locations</w:t>
      </w:r>
    </w:p>
    <w:p>
      <w:pPr>
        <w:pStyle w:val="FirstParagraph"/>
      </w:pPr>
      <w:r>
        <w:br/>
      </w:r>
      <w:r>
        <w:t xml:space="preserve">The city offers a diverse range of locations within a small radius: from the serene Chamundi Hills to bustling MG Road and tech parks like Electronic City. This logistical convenience allows directors to shoot multiple disparate scenes in a single day, reducing production time and costs.</w:t>
      </w:r>
    </w:p>
    <w:bookmarkEnd w:id="28"/>
    <w:bookmarkEnd w:id="29"/>
    <w:bookmarkStart w:id="30" w:name="X28d2c9bc07390e0a21fb481069d9fe978a81b97"/>
    <w:p>
      <w:pPr>
        <w:pStyle w:val="Heading2"/>
      </w:pPr>
      <w:r>
        <w:t xml:space="preserve">6. Case Analysis: A Hypothetical Directorial Approach</w:t>
      </w:r>
    </w:p>
    <w:p>
      <w:pPr>
        <w:pStyle w:val="FirstParagraph"/>
      </w:pPr>
      <w:r>
        <w:t xml:space="preserve">To illustrate the dynamics, consider a hypothetical director, "Ananya," working on a sci-fi thriller set in Bangalore. Ananya utilizes local tech talent to create realistic CGI environments of future Bangalore landmarks. She faces funding issues initially but pivots to a crowdfunding campaign targeting the city’s large expatriate and NRI community, who have an emotional connection to the city. By highlighting Bangalore’s unique blend of heritage and future-tech, she creates a narrative that resonates both locally and globally. Her success underscores the potential for directors in India Bangalore to innovate when they leverage local resources.</w:t>
      </w:r>
    </w:p>
    <w:bookmarkEnd w:id="30"/>
    <w:bookmarkStart w:id="31" w:name="recommendations-for-stakeholders"/>
    <w:p>
      <w:pPr>
        <w:pStyle w:val="Heading2"/>
      </w:pPr>
      <w:r>
        <w:t xml:space="preserve">7. Recommendations for Stakeholders</w:t>
      </w:r>
    </w:p>
    <w:p>
      <w:pPr>
        <w:pStyle w:val="FirstParagraph"/>
      </w:pPr>
      <w:r>
        <w:rPr>
          <w:bCs/>
          <w:b/>
        </w:rPr>
        <w:t xml:space="preserve">For Film Directors:</w:t>
      </w:r>
      <w:r>
        <w:br/>
      </w:r>
      <w:r>
        <w:t xml:space="preserve">- Invest in digital literacy and marketing skills.</w:t>
      </w:r>
      <w:r>
        <w:br/>
      </w:r>
      <w:r>
        <w:t xml:space="preserve">- Build strong relationships with local production houses to ensure crew stability.</w:t>
      </w:r>
      <w:r>
        <w:br/>
      </w:r>
      <w:r>
        <w:t xml:space="preserve">- Explore co-productions with Tamil and Telugu industries to expand market reach.</w:t>
      </w:r>
    </w:p>
    <w:p>
      <w:pPr>
        <w:pStyle w:val="BodyText"/>
      </w:pPr>
      <w:r>
        <w:rPr>
          <w:bCs/>
          <w:b/>
        </w:rPr>
        <w:t xml:space="preserve">For Investors:</w:t>
      </w:r>
      <w:r>
        <w:br/>
      </w:r>
      <w:r>
        <w:t xml:space="preserve">- Recognize Bangalore as a low-risk, high-reward hub for mid-budget films.</w:t>
      </w:r>
      <w:r>
        <w:br/>
      </w:r>
      <w:r>
        <w:t xml:space="preserve">- Support initiatives that blend technology with cinema.</w:t>
      </w:r>
    </w:p>
    <w:p>
      <w:pPr>
        <w:pStyle w:val="BodyText"/>
      </w:pPr>
      <w:r>
        <w:rPr>
          <w:bCs/>
          <w:b/>
        </w:rPr>
        <w:t xml:space="preserve">For Policy Makers:</w:t>
      </w:r>
      <w:r>
        <w:br/>
      </w:r>
      <w:r>
        <w:t xml:space="preserve">- Enhance tax incentives for productions shooting in Karnataka.</w:t>
      </w:r>
      <w:r>
        <w:br/>
      </w:r>
      <w:r>
        <w:t xml:space="preserve">- Establish dedicated film zones with ready-made infrastructure to reduce logistical hurdles.</w:t>
      </w:r>
    </w:p>
    <w:bookmarkEnd w:id="31"/>
    <w:bookmarkStart w:id="32" w:name="conclusion"/>
    <w:p>
      <w:pPr>
        <w:pStyle w:val="Heading2"/>
      </w:pPr>
      <w:r>
        <w:t xml:space="preserve">8. Conclusion</w:t>
      </w:r>
    </w:p>
    <w:p>
      <w:pPr>
        <w:pStyle w:val="FirstParagraph"/>
      </w:pPr>
      <w:r>
        <w:t xml:space="preserve">The landscape of filmmaking in India Bangalore is undergoing a radical transformation. The Film Director is no longer just an artist but a multifaceted leader who must navigate financial, technological, and cultural complexities. As Bangalore continues to assert its place in the global cinematic arena, its directors are poised to lead the next wave of Indian storytelling. By embracing local strengths—technological integration, diverse narratives, and logistical advantages—they can produce content that is not only culturally significant but also commercially viable on a global scale.</w:t>
      </w:r>
    </w:p>
    <w:p>
      <w:pPr>
        <w:pStyle w:val="BodyText"/>
      </w:pPr>
      <w:r>
        <w:t xml:space="preserve">This case study confirms that the synergy between creative direction and Bangalore’s unique urban ecosystem creates a fertile ground for cinematic innovation. Future research should focus on longitudinal studies of directorial career trajectories in this region to further understand its evolving impact on the broader Indian film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Film Director in India Bangalore</dc:title>
  <dc:creator/>
  <dc:language>en</dc:language>
  <cp:keywords/>
  <dcterms:created xsi:type="dcterms:W3CDTF">2026-07-29T13:57:39Z</dcterms:created>
  <dcterms:modified xsi:type="dcterms:W3CDTF">2026-07-29T13:57:39Z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