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Israel</w:t>
      </w:r>
      <w:r>
        <w:t xml:space="preserve"> </w:t>
      </w:r>
      <w:r>
        <w:t xml:space="preserve">Tel</w:t>
      </w:r>
      <w:r>
        <w:t xml:space="preserve"> </w:t>
      </w:r>
      <w:r>
        <w:t xml:space="preserve">Aviv</w:t>
      </w:r>
    </w:p>
    <w:bookmarkStart w:id="31" w:name="Xa5abf325a44846929fb3637e53fe2519bce6f00"/>
    <w:p>
      <w:pPr>
        <w:pStyle w:val="Heading1"/>
      </w:pPr>
      <w:r>
        <w:t xml:space="preserve">Case Study: The Strategic Positioning of the Film Director in the Israel Tel Aviv Creative Ecosystem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The Film Director as a cultural and economic catalyst within the unique socio-geographic context of Israel Tel Aviv.</w:t>
      </w:r>
    </w:p>
    <w:bookmarkStart w:id="20" w:name="executive-summary"/>
    <w:p>
      <w:pPr>
        <w:pStyle w:val="Heading2"/>
      </w:pPr>
      <w:r>
        <w:t xml:space="preserve">1. Executive Summary</w:t>
      </w:r>
    </w:p>
    <w:p>
      <w:pPr>
        <w:pStyle w:val="FirstParagraph"/>
      </w:pPr>
      <w:r>
        <w:t xml:space="preserve">This Case Study examines the multifaceted role of the</w:t>
      </w:r>
      <w:r>
        <w:t xml:space="preserve"> </w:t>
      </w:r>
      <w:r>
        <w:rPr>
          <w:bCs/>
          <w:b/>
        </w:rPr>
        <w:t xml:space="preserve">Film Director</w:t>
      </w:r>
      <w:r>
        <w:t xml:space="preserve"> </w:t>
      </w:r>
      <w:r>
        <w:t xml:space="preserve">in contemporary</w:t>
      </w:r>
      <w:r>
        <w:t xml:space="preserve"> </w:t>
      </w:r>
      <w:r>
        <w:rPr>
          <w:bCs/>
          <w:b/>
        </w:rPr>
        <w:t xml:space="preserve">Israel Tel Aviv</w:t>
      </w:r>
      <w:r>
        <w:t xml:space="preserve">. It explores how the director functions not merely as an artistic visionary but as a central node in a complex network of technology, diplomacy, and cultural storytelling. The city of Tel Aviv has emerged as a global hub for film production, often referred to locally as "Silicon Wadi" for its intersection of creative arts and high-tech innovation. This document analyzes how</w:t>
      </w:r>
      <w:r>
        <w:t xml:space="preserve"> </w:t>
      </w:r>
      <w:r>
        <w:rPr>
          <w:bCs/>
          <w:b/>
        </w:rPr>
        <w:t xml:space="preserve">Film Director</w:t>
      </w:r>
      <w:r>
        <w:t xml:space="preserve"> </w:t>
      </w:r>
      <w:r>
        <w:t xml:space="preserve">professionals leverage the unique infrastructure, demographic diversity, and geopolitical narrative opportunities present in</w:t>
      </w:r>
      <w:r>
        <w:t xml:space="preserve"> </w:t>
      </w:r>
      <w:r>
        <w:rPr>
          <w:bCs/>
          <w:b/>
        </w:rPr>
        <w:t xml:space="preserve">Israel Tel Aviv</w:t>
      </w:r>
      <w:r>
        <w:t xml:space="preserve"> </w:t>
      </w:r>
      <w:r>
        <w:t xml:space="preserve">to produce content that resonates both domestically and internationally.</w:t>
      </w:r>
    </w:p>
    <w:bookmarkEnd w:id="20"/>
    <w:bookmarkStart w:id="21" w:name="Xa8bceb477b7d3375c1c67d18939e2c713a26b7e"/>
    <w:p>
      <w:pPr>
        <w:pStyle w:val="Heading2"/>
      </w:pPr>
      <w:r>
        <w:t xml:space="preserve">2. Background: The Context of Israel Tel Aviv</w:t>
      </w:r>
    </w:p>
    <w:p>
      <w:pPr>
        <w:pStyle w:val="FirstParagraph"/>
      </w:pPr>
      <w:r>
        <w:t xml:space="preserve">To understand the position of the</w:t>
      </w:r>
      <w:r>
        <w:t xml:space="preserve"> </w:t>
      </w:r>
      <w:r>
        <w:rPr>
          <w:bCs/>
          <w:b/>
        </w:rPr>
        <w:t xml:space="preserve">Film Director</w:t>
      </w:r>
      <w:r>
        <w:t xml:space="preserve">, one must first analyze the environment of</w:t>
      </w:r>
      <w:r>
        <w:t xml:space="preserve"> </w:t>
      </w:r>
      <w:r>
        <w:rPr>
          <w:bCs/>
          <w:b/>
        </w:rPr>
        <w:t xml:space="preserve">Israel Tel Aviv</w:t>
      </w:r>
      <w:r>
        <w:t xml:space="preserve">. Unlike London or Hollywood, which have decades or centuries of established cinematic infrastructure,</w:t>
      </w:r>
      <w:r>
        <w:t xml:space="preserve"> </w:t>
      </w:r>
      <w:r>
        <w:rPr>
          <w:bCs/>
          <w:b/>
        </w:rPr>
        <w:t xml:space="preserve">Israel Tel Aviv</w:t>
      </w:r>
      <w:r>
        <w:t xml:space="preserve"> </w:t>
      </w:r>
      <w:r>
        <w:t xml:space="preserve">has experienced a rapid explosion in creative industries over the last two decades. The city is characterized by its coastal geography, Mediterranean climate, and a dense urban fabric that allows for diverse visual aesthetics within short distances. This compactness is a logistical advantage for production teams.</w:t>
      </w:r>
    </w:p>
    <w:p>
      <w:pPr>
        <w:pStyle w:val="BodyText"/>
      </w:pPr>
      <w:r>
        <w:t xml:space="preserve">Furthermore,</w:t>
      </w:r>
      <w:r>
        <w:t xml:space="preserve"> </w:t>
      </w:r>
      <w:r>
        <w:rPr>
          <w:bCs/>
          <w:b/>
        </w:rPr>
        <w:t xml:space="preserve">Israel Tel Aviv</w:t>
      </w:r>
      <w:r>
        <w:t xml:space="preserve"> </w:t>
      </w:r>
      <w:r>
        <w:t xml:space="preserve">serves as the economic engine of the country, boasting high disposable income and a robust international business community. For the</w:t>
      </w:r>
      <w:r>
        <w:t xml:space="preserve"> </w:t>
      </w:r>
      <w:r>
        <w:rPr>
          <w:bCs/>
          <w:b/>
        </w:rPr>
        <w:t xml:space="preserve">Film Director</w:t>
      </w:r>
      <w:r>
        <w:t xml:space="preserve">, this means access to sophisticated funding structures, co-production opportunities with European and American studios, and a tech-savvy audience. The city is not just a backdrop; it is an active participant in the narrative, influencing the pacing, visual style, and thematic concerns of local productions.</w:t>
      </w:r>
    </w:p>
    <w:bookmarkEnd w:id="21"/>
    <w:bookmarkStart w:id="24" w:name="Xf3075d69b45595b5d6ca44ae1862e4229225bd0"/>
    <w:p>
      <w:pPr>
        <w:pStyle w:val="Heading2"/>
      </w:pPr>
      <w:r>
        <w:t xml:space="preserve">3. The Role of the Film Director: Artistic and Technical Synthesis</w:t>
      </w:r>
    </w:p>
    <w:p>
      <w:pPr>
        <w:pStyle w:val="FirstParagraph"/>
      </w:pPr>
      <w:r>
        <w:t xml:space="preserve">In</w:t>
      </w:r>
      <w:r>
        <w:t xml:space="preserve"> </w:t>
      </w:r>
      <w:r>
        <w:rPr>
          <w:bCs/>
          <w:b/>
        </w:rPr>
        <w:t xml:space="preserve">Israel Tel Aviv</w:t>
      </w:r>
      <w:r>
        <w:t xml:space="preserve">, the</w:t>
      </w:r>
      <w:r>
        <w:t xml:space="preserve"> </w:t>
      </w:r>
      <w:r>
        <w:rPr>
          <w:bCs/>
          <w:b/>
        </w:rPr>
        <w:t xml:space="preserve">Film Director</w:t>
      </w:r>
      <w:r>
        <w:t xml:space="preserve"> </w:t>
      </w:r>
      <w:r>
        <w:t xml:space="preserve">faces a unique set of challenges and opportunities that differ significantly from their counterparts in other global markets. The primary challenge lies in balancing authentic local storytelling with international appeal. A</w:t>
      </w:r>
      <w:r>
        <w:t xml:space="preserve"> </w:t>
      </w:r>
      <w:r>
        <w:rPr>
          <w:bCs/>
          <w:b/>
        </w:rPr>
        <w:t xml:space="preserve">Film Director</w:t>
      </w:r>
      <w:r>
        <w:t xml:space="preserve"> </w:t>
      </w:r>
      <w:r>
        <w:t xml:space="preserve">working in this region must navigate complex cultural nuances, religious traditions, and political tensions, translating them into universal cinematic languages.</w:t>
      </w:r>
    </w:p>
    <w:bookmarkStart w:id="22" w:name="navigating-cultural-nuance"/>
    <w:p>
      <w:pPr>
        <w:pStyle w:val="Heading3"/>
      </w:pPr>
      <w:r>
        <w:t xml:space="preserve">3.1 Navigating Cultural Nuance</w:t>
      </w:r>
    </w:p>
    <w:p>
      <w:pPr>
        <w:pStyle w:val="FirstParagraph"/>
      </w:pPr>
      <w:r>
        <w:t xml:space="preserve">The</w:t>
      </w:r>
      <w:r>
        <w:t xml:space="preserve"> </w:t>
      </w:r>
      <w:r>
        <w:rPr>
          <w:bCs/>
          <w:b/>
        </w:rPr>
        <w:t xml:space="preserve">Film Director</w:t>
      </w:r>
      <w:r>
        <w:t xml:space="preserve"> </w:t>
      </w:r>
      <w:r>
        <w:t xml:space="preserve">in</w:t>
      </w:r>
      <w:r>
        <w:t xml:space="preserve"> </w:t>
      </w:r>
      <w:r>
        <w:rPr>
          <w:bCs/>
          <w:b/>
        </w:rPr>
        <w:t xml:space="preserve">Israel Tel Aviv</w:t>
      </w:r>
      <w:r>
        <w:t xml:space="preserve">. often deals with subjects that are deeply personal to the local population but may be opaque to foreign audiences. This requires a directorial approach that prioritizes emotional truth over explicit exposition. For instance, directors like Nadav Lapid or Samuel Maoz have utilized visual metaphors and non-linear narratives to convey the psychological landscape of Israeli society, setting a precedent for how</w:t>
      </w:r>
      <w:r>
        <w:t xml:space="preserve"> </w:t>
      </w:r>
      <w:r>
        <w:rPr>
          <w:bCs/>
          <w:b/>
        </w:rPr>
        <w:t xml:space="preserve">Film Director</w:t>
      </w:r>
      <w:r>
        <w:t xml:space="preserve"> </w:t>
      </w:r>
      <w:r>
        <w:t xml:space="preserve">professionals in</w:t>
      </w:r>
      <w:r>
        <w:t xml:space="preserve"> </w:t>
      </w:r>
      <w:r>
        <w:rPr>
          <w:bCs/>
          <w:b/>
        </w:rPr>
        <w:t xml:space="preserve">Israel Tel Aviv</w:t>
      </w:r>
      <w:r>
        <w:t xml:space="preserve">. can address heavy themes with artistic subtlety.</w:t>
      </w:r>
    </w:p>
    <w:bookmarkEnd w:id="22"/>
    <w:bookmarkStart w:id="23" w:name="technological-integration"/>
    <w:p>
      <w:pPr>
        <w:pStyle w:val="Heading3"/>
      </w:pPr>
      <w:r>
        <w:t xml:space="preserve">3.2 Technological Integration</w:t>
      </w:r>
    </w:p>
    <w:p>
      <w:pPr>
        <w:pStyle w:val="FirstParagraph"/>
      </w:pPr>
      <w:r>
        <w:rPr>
          <w:bCs/>
          <w:b/>
        </w:rPr>
        <w:t xml:space="preserve">Film Director</w:t>
      </w:r>
      <w:r>
        <w:t xml:space="preserve">s in this region are increasingly required to be technologists.</w:t>
      </w:r>
      <w:r>
        <w:t xml:space="preserve"> </w:t>
      </w:r>
      <w:r>
        <w:rPr>
          <w:bCs/>
          <w:b/>
        </w:rPr>
        <w:t xml:space="preserve">Israel Tel Aviv</w:t>
      </w:r>
      <w:r>
        <w:t xml:space="preserve">. is a global leader in artificial intelligence, virtual reality, and visual effects software development. Consequently, modern</w:t>
      </w:r>
      <w:r>
        <w:t xml:space="preserve"> </w:t>
      </w:r>
      <w:r>
        <w:rPr>
          <w:bCs/>
          <w:b/>
        </w:rPr>
        <w:t xml:space="preserve">Film Director</w:t>
      </w:r>
      <w:r>
        <w:t xml:space="preserve">s must collaborate closely with tech startups to integrate cutting-edge tools into their workflows. This synergy allows productions filmed in</w:t>
      </w:r>
      <w:r>
        <w:t xml:space="preserve"> </w:t>
      </w:r>
      <w:r>
        <w:rPr>
          <w:bCs/>
          <w:b/>
        </w:rPr>
        <w:t xml:space="preserve">Israel Tel Aviv</w:t>
      </w:r>
      <w:r>
        <w:t xml:space="preserve">. to achieve Hollywood-level production values at a fraction of the cost, making the city an attractive location for international co-productions.</w:t>
      </w:r>
    </w:p>
    <w:bookmarkEnd w:id="23"/>
    <w:bookmarkEnd w:id="24"/>
    <w:bookmarkStart w:id="25" w:name="X1c5d9c0baeca43234dc90e660099a44257db7e3"/>
    <w:p>
      <w:pPr>
        <w:pStyle w:val="Heading2"/>
      </w:pPr>
      <w:r>
        <w:t xml:space="preserve">4. Strategic Advantages for Film Directors in Israel Tel Aviv</w:t>
      </w:r>
    </w:p>
    <w:p>
      <w:pPr>
        <w:pStyle w:val="FirstParagraph"/>
      </w:pPr>
      <w:r>
        <w:t xml:space="preserve">The ecosystem supporting the</w:t>
      </w:r>
      <w:r>
        <w:t xml:space="preserve"> </w:t>
      </w:r>
      <w:r>
        <w:rPr>
          <w:bCs/>
          <w:b/>
        </w:rPr>
        <w:t xml:space="preserve">Film Director</w:t>
      </w:r>
      <w:r>
        <w:t xml:space="preserve"> </w:t>
      </w:r>
      <w:r>
        <w:t xml:space="preserve">in</w:t>
      </w:r>
      <w:r>
        <w:t xml:space="preserve"> </w:t>
      </w:r>
      <w:r>
        <w:rPr>
          <w:bCs/>
          <w:b/>
        </w:rPr>
        <w:t xml:space="preserve">Israel Tel Aviv</w:t>
      </w:r>
      <w:r>
        <w:t xml:space="preserve">. offers several distinct competitive advantages:</w:t>
      </w:r>
    </w:p>
    <w:p>
      <w:pPr>
        <w:numPr>
          <w:ilvl w:val="0"/>
          <w:numId w:val="1001"/>
        </w:numPr>
        <w:pStyle w:val="Compact"/>
      </w:pPr>
      <w:r>
        <w:rPr>
          <w:bCs/>
          <w:b/>
        </w:rPr>
        <w:t xml:space="preserve">Diverse Locations:</w:t>
      </w:r>
      <w:r>
        <w:t xml:space="preserve">. Within a few kilometers, a director can shoot scenes resembling New York, Paris, or ancient Middle Eastern ruins. This versatility reduces travel costs and allows for greater creative flexibility.</w:t>
      </w:r>
    </w:p>
    <w:p>
      <w:pPr>
        <w:numPr>
          <w:ilvl w:val="0"/>
          <w:numId w:val="1001"/>
        </w:numPr>
        <w:pStyle w:val="Compact"/>
      </w:pPr>
      <w:r>
        <w:rPr>
          <w:bCs/>
          <w:b/>
        </w:rPr>
        <w:t xml:space="preserve">Talent Pool:</w:t>
      </w:r>
      <w:r>
        <w:t xml:space="preserve">. The city attracts top-tier cinematographers, editors, and actors from around the world who are drawn to the dynamic energy of</w:t>
      </w:r>
      <w:r>
        <w:t xml:space="preserve"> </w:t>
      </w:r>
      <w:r>
        <w:rPr>
          <w:bCs/>
          <w:b/>
        </w:rPr>
        <w:t xml:space="preserve">Israel Tel Aviv</w:t>
      </w:r>
      <w:r>
        <w:t xml:space="preserve">. A skilled</w:t>
      </w:r>
      <w:r>
        <w:t xml:space="preserve"> </w:t>
      </w:r>
      <w:r>
        <w:rPr>
          <w:bCs/>
          <w:b/>
        </w:rPr>
        <w:t xml:space="preserve">Film Director</w:t>
      </w:r>
      <w:r>
        <w:t xml:space="preserve">. can easily assemble a high-caliber crew without relocating production.</w:t>
      </w:r>
    </w:p>
    <w:p>
      <w:pPr>
        <w:numPr>
          <w:ilvl w:val="0"/>
          <w:numId w:val="1001"/>
        </w:numPr>
        <w:pStyle w:val="Compact"/>
      </w:pPr>
      <w:r>
        <w:rPr>
          <w:bCs/>
          <w:b/>
        </w:rPr>
        <w:t xml:space="preserve">Institutional Support:</w:t>
      </w:r>
      <w:r>
        <w:t xml:space="preserve">. Organizations such as The Israel Film Fund and the Tel Aviv District Municipality provide grants and logistical support specifically designed to empower local talent. For an emerging</w:t>
      </w:r>
      <w:r>
        <w:t xml:space="preserve"> </w:t>
      </w:r>
      <w:r>
        <w:rPr>
          <w:bCs/>
          <w:b/>
        </w:rPr>
        <w:t xml:space="preserve">Film Director</w:t>
      </w:r>
      <w:r>
        <w:t xml:space="preserve">, these resources are critical for bridging the gap between independent projects and mainstream distribution.</w:t>
      </w:r>
    </w:p>
    <w:p>
      <w:pPr>
        <w:numPr>
          <w:ilvl w:val="0"/>
          <w:numId w:val="1001"/>
        </w:numPr>
        <w:pStyle w:val="Compact"/>
      </w:pPr>
      <w:r>
        <w:rPr>
          <w:bCs/>
          <w:b/>
        </w:rPr>
        <w:t xml:space="preserve">International Co-Production Treaties:</w:t>
      </w:r>
      <w:r>
        <w:t xml:space="preserve">. Israel has treaties with numerous countries, facilitating easier funding and distribution. A</w:t>
      </w:r>
      <w:r>
        <w:t xml:space="preserve"> </w:t>
      </w:r>
      <w:r>
        <w:rPr>
          <w:bCs/>
          <w:b/>
        </w:rPr>
        <w:t xml:space="preserve">Film Director</w:t>
      </w:r>
      <w:r>
        <w:t xml:space="preserve">. based in</w:t>
      </w:r>
      <w:r>
        <w:t xml:space="preserve"> </w:t>
      </w:r>
      <w:r>
        <w:rPr>
          <w:bCs/>
          <w:b/>
        </w:rPr>
        <w:t xml:space="preserve">Israel Tel Aviv</w:t>
      </w:r>
      <w:r>
        <w:t xml:space="preserve">. can position their project as a European or North American co-production, expanding its market reach.</w:t>
      </w:r>
    </w:p>
    <w:bookmarkEnd w:id="25"/>
    <w:bookmarkStart w:id="28" w:name="X5dc2f34c3e0ca258e91e000bd04e0d71a613fb4"/>
    <w:p>
      <w:pPr>
        <w:pStyle w:val="Heading2"/>
      </w:pPr>
      <w:r>
        <w:t xml:space="preserve">5. Case Analysis: Successful Archetypes of Directors in the Region</w:t>
      </w:r>
    </w:p>
    <w:p>
      <w:pPr>
        <w:pStyle w:val="FirstParagraph"/>
      </w:pPr>
      <w:r>
        <w:t xml:space="preserve">To illustrate the practical application of these dynamics, we observe two archetypes of</w:t>
      </w:r>
      <w:r>
        <w:t xml:space="preserve"> </w:t>
      </w:r>
      <w:r>
        <w:rPr>
          <w:bCs/>
          <w:b/>
        </w:rPr>
        <w:t xml:space="preserve">Film Director</w:t>
      </w:r>
      <w:r>
        <w:t xml:space="preserve">.s operating in</w:t>
      </w:r>
      <w:r>
        <w:t xml:space="preserve"> </w:t>
      </w:r>
      <w:r>
        <w:rPr>
          <w:bCs/>
          <w:b/>
        </w:rPr>
        <w:t xml:space="preserve">Israel Tel Aviv</w:t>
      </w:r>
      <w:r>
        <w:t xml:space="preserve">:</w:t>
      </w:r>
    </w:p>
    <w:bookmarkStart w:id="26" w:name="the-auteur-internationalist"/>
    <w:p>
      <w:pPr>
        <w:pStyle w:val="Heading3"/>
      </w:pPr>
      <w:r>
        <w:t xml:space="preserve">The Auteur Internationalist</w:t>
      </w:r>
    </w:p>
    <w:p>
      <w:pPr>
        <w:pStyle w:val="FirstParagraph"/>
      </w:pPr>
      <w:r>
        <w:t xml:space="preserve">This director utilizes the global platform to tell hyper-local stories. By leveraging the prestige associated with</w:t>
      </w:r>
      <w:r>
        <w:t xml:space="preserve"> </w:t>
      </w:r>
      <w:r>
        <w:rPr>
          <w:bCs/>
          <w:b/>
        </w:rPr>
        <w:t xml:space="preserve">Israel Tel Aviv</w:t>
      </w:r>
      <w:r>
        <w:t xml:space="preserve">. as a festival circuit darling, they secure international funding. Their work often deconstructs national myths, appealing to cinephiles worldwide while challenging domestic audiences.</w:t>
      </w:r>
    </w:p>
    <w:bookmarkEnd w:id="26"/>
    <w:bookmarkStart w:id="27" w:name="the-commercial-hybrid"/>
    <w:p>
      <w:pPr>
        <w:pStyle w:val="Heading3"/>
      </w:pPr>
      <w:r>
        <w:t xml:space="preserve">The Commercial Hybrid</w:t>
      </w:r>
    </w:p>
    <w:p>
      <w:pPr>
        <w:pStyle w:val="FirstParagraph"/>
      </w:pPr>
      <w:r>
        <w:t xml:space="preserve">This director focuses on genre filmmaking—thrillers, sci-fi, or comedies—that align with global streaming trends. They utilize the tech infrastructure of</w:t>
      </w:r>
      <w:r>
        <w:t xml:space="preserve"> </w:t>
      </w:r>
      <w:r>
        <w:rPr>
          <w:bCs/>
          <w:b/>
        </w:rPr>
        <w:t xml:space="preserve">Israel Tel Aviv</w:t>
      </w:r>
      <w:r>
        <w:t xml:space="preserve">. to create high-octane visuals. Their success demonstrates that a</w:t>
      </w:r>
      <w:r>
        <w:t xml:space="preserve"> </w:t>
      </w:r>
      <w:r>
        <w:rPr>
          <w:bCs/>
          <w:b/>
        </w:rPr>
        <w:t xml:space="preserve">Film Director</w:t>
      </w:r>
      <w:r>
        <w:t xml:space="preserve">. does not need to leave their home base to achieve commercial viability; rather, they must adapt their storytelling pace and visual style to match international digital consumption habits.</w:t>
      </w:r>
    </w:p>
    <w:bookmarkEnd w:id="27"/>
    <w:bookmarkEnd w:id="28"/>
    <w:bookmarkStart w:id="29" w:name="challenges-and-risk-management"/>
    <w:p>
      <w:pPr>
        <w:pStyle w:val="Heading2"/>
      </w:pPr>
      <w:r>
        <w:t xml:space="preserve">6. Challenges and Risk Management</w:t>
      </w:r>
    </w:p>
    <w:p>
      <w:pPr>
        <w:pStyle w:val="FirstParagraph"/>
      </w:pPr>
      <w:r>
        <w:t xml:space="preserve">No analysis of the</w:t>
      </w:r>
      <w:r>
        <w:t xml:space="preserve"> </w:t>
      </w:r>
      <w:r>
        <w:rPr>
          <w:bCs/>
          <w:b/>
        </w:rPr>
        <w:t xml:space="preserve">Film Director</w:t>
      </w:r>
      <w:r>
        <w:t xml:space="preserve">. in</w:t>
      </w:r>
      <w:r>
        <w:t xml:space="preserve"> </w:t>
      </w:r>
      <w:r>
        <w:rPr>
          <w:bCs/>
          <w:b/>
        </w:rPr>
        <w:t xml:space="preserve">Israel Tel Aviv</w:t>
      </w:r>
      <w:r>
        <w:t xml:space="preserve">. is complete without addressing the inherent risks. Geopolitical instability can disrupt production schedules, leading to significant financial losses. Therefore, successful directors employ rigorous contingency planning and insurance strategies. Additionally, there is a constant pressure to represent a monolithic "Israeli" narrative when the reality of society in</w:t>
      </w:r>
      <w:r>
        <w:t xml:space="preserve"> </w:t>
      </w:r>
      <w:r>
        <w:rPr>
          <w:bCs/>
          <w:b/>
        </w:rPr>
        <w:t xml:space="preserve">Israel Tel Aviv</w:t>
      </w:r>
      <w:r>
        <w:t xml:space="preserve">. is incredibly pluralistic. The modern</w:t>
      </w:r>
      <w:r>
        <w:t xml:space="preserve"> </w:t>
      </w:r>
      <w:r>
        <w:rPr>
          <w:bCs/>
          <w:b/>
        </w:rPr>
        <w:t xml:space="preserve">Film Director</w:t>
      </w:r>
      <w:r>
        <w:t xml:space="preserve">. is increasingly tasked with amplifying diverse voices—Arab-Israeli, Ethiopian-Israeli, and LGBTQ+ narratives—to reflect the true complexity of the city.</w:t>
      </w:r>
    </w:p>
    <w:bookmarkEnd w:id="29"/>
    <w:bookmarkStart w:id="30" w:name="conclusion-and-strategic-recommendations"/>
    <w:p>
      <w:pPr>
        <w:pStyle w:val="Heading2"/>
      </w:pPr>
      <w:r>
        <w:t xml:space="preserve">7. Conclusion and Strategic Recommendations</w:t>
      </w:r>
    </w:p>
    <w:p>
      <w:pPr>
        <w:pStyle w:val="FirstParagraph"/>
      </w:pPr>
      <w:r>
        <w:t xml:space="preserve">The position of the</w:t>
      </w:r>
      <w:r>
        <w:t xml:space="preserve"> </w:t>
      </w:r>
      <w:r>
        <w:rPr>
          <w:bCs/>
          <w:b/>
        </w:rPr>
        <w:t xml:space="preserve">Film Director</w:t>
      </w:r>
      <w:r>
        <w:t xml:space="preserve">. in</w:t>
      </w:r>
      <w:r>
        <w:t xml:space="preserve"> </w:t>
      </w:r>
      <w:r>
        <w:rPr>
          <w:bCs/>
          <w:b/>
        </w:rPr>
        <w:t xml:space="preserve">Israel Tel Aviv</w:t>
      </w:r>
      <w:r>
        <w:t xml:space="preserve">. is one of immense potential and complexity. It is a role that demands artistic integrity, technical proficiency, and diplomatic sensitivity. As the city continues to solidify its status as a global creative hub, the opportunities for directors will expand further.</w:t>
      </w:r>
    </w:p>
    <w:p>
      <w:pPr>
        <w:pStyle w:val="BodyText"/>
      </w:pPr>
      <w:r>
        <w:rPr>
          <w:bCs/>
          <w:b/>
        </w:rPr>
        <w:t xml:space="preserve">Recommendations for Aspiring Film Directors:</w:t>
      </w:r>
    </w:p>
    <w:p>
      <w:pPr>
        <w:numPr>
          <w:ilvl w:val="0"/>
          <w:numId w:val="1002"/>
        </w:numPr>
        <w:pStyle w:val="Compact"/>
      </w:pPr>
      <w:r>
        <w:rPr>
          <w:bCs/>
          <w:b/>
        </w:rPr>
        <w:t xml:space="preserve">Leverage Local Tech:</w:t>
      </w:r>
      <w:r>
        <w:t xml:space="preserve">. Embrace the technological advancements available in</w:t>
      </w:r>
      <w:r>
        <w:t xml:space="preserve"> </w:t>
      </w:r>
      <w:r>
        <w:rPr>
          <w:bCs/>
          <w:b/>
        </w:rPr>
        <w:t xml:space="preserve">Israel Tel Aviv</w:t>
      </w:r>
      <w:r>
        <w:t xml:space="preserve">. to enhance production value.</w:t>
      </w:r>
    </w:p>
    <w:p>
      <w:pPr>
        <w:numPr>
          <w:ilvl w:val="0"/>
          <w:numId w:val="1002"/>
        </w:numPr>
        <w:pStyle w:val="Compact"/>
      </w:pPr>
      <w:r>
        <w:rPr>
          <w:iCs/>
          <w:i/>
        </w:rPr>
        <w:t xml:space="preserve">Prioritize Regional Collaboration:</w:t>
      </w:r>
      <w:r>
        <w:t xml:space="preserve">. Engage with co-producers from neighboring regions and Europe to mitigate risk and expand audience reach.</w:t>
      </w:r>
    </w:p>
    <w:p>
      <w:pPr>
        <w:numPr>
          <w:ilvl w:val="0"/>
          <w:numId w:val="1002"/>
        </w:numPr>
        <w:pStyle w:val="Compact"/>
      </w:pPr>
      <w:r>
        <w:rPr>
          <w:bCs/>
          <w:b/>
        </w:rPr>
        <w:t xml:space="preserve">Diversify Narratives:</w:t>
      </w:r>
      <w:r>
        <w:t xml:space="preserve">. Move beyond traditional stereotypes. The market is hungry for nuanced, authentic stories that only a director deeply embedded in the culture of</w:t>
      </w:r>
      <w:r>
        <w:t xml:space="preserve"> </w:t>
      </w:r>
      <w:r>
        <w:rPr>
          <w:bCs/>
          <w:b/>
        </w:rPr>
        <w:t xml:space="preserve">Israel Tel Aviv</w:t>
      </w:r>
      <w:r>
        <w:t xml:space="preserve">. can provide.</w:t>
      </w:r>
    </w:p>
    <w:p>
      <w:pPr>
        <w:pStyle w:val="FirstParagraph"/>
      </w:pPr>
      <w:r>
        <w:t xml:space="preserve">In conclusion, the</w:t>
      </w:r>
      <w:r>
        <w:t xml:space="preserve"> </w:t>
      </w:r>
      <w:r>
        <w:rPr>
          <w:bCs/>
          <w:b/>
        </w:rPr>
        <w:t xml:space="preserve">Film Director</w:t>
      </w:r>
      <w:r>
        <w:t xml:space="preserve">. in</w:t>
      </w:r>
      <w:r>
        <w:t xml:space="preserve"> </w:t>
      </w:r>
      <w:r>
        <w:rPr>
          <w:bCs/>
          <w:b/>
        </w:rPr>
        <w:t xml:space="preserve">Israel Tel Aviv</w:t>
      </w:r>
      <w:r>
        <w:t xml:space="preserve">. is not just an observer of society but a shaper of its cultural identity. By mastering the unique interplay between art, technology, and geopolitics inherent to this vibrant city, directors can produce work that is both locally resonant and globally significant.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Israel Tel Aviv</dc:title>
  <dc:creator/>
  <dc:language>en</dc:language>
  <cp:keywords/>
  <dcterms:created xsi:type="dcterms:W3CDTF">2026-07-29T19:21:47Z</dcterms:created>
  <dcterms:modified xsi:type="dcterms:W3CDTF">2026-07-29T19:21:47Z</dcterms:modified>
</cp:coreProperties>
</file>

<file path=docProps/custom.xml><?xml version="1.0" encoding="utf-8"?>
<Properties xmlns="http://schemas.openxmlformats.org/officeDocument/2006/custom-properties" xmlns:vt="http://schemas.openxmlformats.org/officeDocument/2006/docPropsVTypes"/>
</file>