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Renaissance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Milan</w:t>
      </w:r>
    </w:p>
    <w:bookmarkStart w:id="30" w:name="X87b5707ab32e683696aa82756dec68c66874284"/>
    <w:p>
      <w:pPr>
        <w:pStyle w:val="Heading1"/>
      </w:pPr>
      <w:r>
        <w:t xml:space="preserve">Case Study: The Evolution and Strategic Positioning of the Film Director in Italy Milan</w:t>
      </w:r>
    </w:p>
    <w:p>
      <w:pPr>
        <w:pStyle w:val="FirstParagraph"/>
      </w:pPr>
      <w:r>
        <w:rPr>
          <w:bCs/>
          <w:b/>
        </w:rPr>
        <w:t xml:space="preserve">Date:</w:t>
      </w:r>
      <w:r>
        <w:t xml:space="preserve"> </w:t>
      </w:r>
      <w:r>
        <w:t xml:space="preserve">October 2023</w:t>
      </w:r>
      <w:r>
        <w:br/>
      </w:r>
      <w:r>
        <w:rPr>
          <w:bCs/>
          <w:b/>
        </w:rPr>
        <w:t xml:space="preserve">Subject:</w:t>
      </w:r>
      <w:r>
        <w:t xml:space="preserve">The Contemporary Role of the</w:t>
      </w:r>
      <w:r>
        <w:t xml:space="preserve"> </w:t>
      </w:r>
      <w:r>
        <w:rPr>
          <w:iCs/>
          <w:i/>
        </w:rPr>
        <w:t xml:space="preserve">Film Director</w:t>
      </w:r>
      <w:r>
        <w:br/>
      </w:r>
      <w:r>
        <w:rPr>
          <w:bCs/>
          <w:b/>
        </w:rPr>
        <w:t xml:space="preserve">Location Focus:</w:t>
      </w:r>
      <w:r>
        <w:t xml:space="preserve"> Italy, specifically the cultural and economic hub of</w:t>
      </w:r>
      <w:r>
        <w:t xml:space="preserve"> </w:t>
      </w:r>
      <w:r>
        <w:rPr>
          <w:iCs/>
          <w:i/>
        </w:rPr>
        <w:t xml:space="preserve">Milan</w:t>
      </w:r>
    </w:p>
    <w:bookmarkStart w:id="20" w:name="executive-summary"/>
    <w:p>
      <w:pPr>
        <w:pStyle w:val="Heading2"/>
      </w:pPr>
      <w:r>
        <w:t xml:space="preserve">1. Executive Summary</w:t>
      </w:r>
    </w:p>
    <w:p>
      <w:pPr>
        <w:pStyle w:val="FirstParagraph"/>
      </w:pPr>
      <w:r>
        <w:t xml:space="preserve">This case study explores the dynamic transformation of the role of a professional film director within the specific geographic and cultural context of Milan, Italy. While Rome remains historically synonymous with Italian cinema (Cinecittà), Milan has emerged as a critical powerhouse for commercial production, fashion-forward aesthetics, and international co-productions. The purpose of this document is to analyze how the modern</w:t>
      </w:r>
      <w:r>
        <w:t xml:space="preserve"> </w:t>
      </w:r>
      <w:r>
        <w:rPr>
          <w:iCs/>
          <w:i/>
        </w:rPr>
        <w:t xml:space="preserve">Film Director</w:t>
      </w:r>
      <w:r>
        <w:t xml:space="preserve"> </w:t>
      </w:r>
      <w:r>
        <w:t xml:space="preserve">in</w:t>
      </w:r>
      <w:r>
        <w:t xml:space="preserve"> </w:t>
      </w:r>
      <w:r>
        <w:rPr>
          <w:iCs/>
          <w:i/>
        </w:rPr>
        <w:t xml:space="preserve">Italy</w:t>
      </w:r>
      <w:r>
        <w:t xml:space="preserve">—specifically operating out of</w:t>
      </w:r>
      <w:r>
        <w:t xml:space="preserve"> </w:t>
      </w:r>
      <w:r>
        <w:rPr>
          <w:iCs/>
          <w:i/>
        </w:rPr>
        <w:t xml:space="preserve">Milan</w:t>
      </w:r>
      <w:r>
        <w:t xml:space="preserve">—navigates the intersection of high-art cinematography and global commercial demands. This analysis highlights the unique opportunities presented by Milan's status as a fashion and design capital, offering a distinct pathway for directors to expand their creative portfolios beyond traditional narrative filmmaking.</w:t>
      </w:r>
    </w:p>
    <w:bookmarkEnd w:id="20"/>
    <w:bookmarkStart w:id="21" w:name="background-the-shift-from-rome-to-milan"/>
    <w:p>
      <w:pPr>
        <w:pStyle w:val="Heading2"/>
      </w:pPr>
      <w:r>
        <w:t xml:space="preserve">2. Background: The Shift from Rome to Milan</w:t>
      </w:r>
    </w:p>
    <w:p>
      <w:pPr>
        <w:pStyle w:val="FirstParagraph"/>
      </w:pPr>
      <w:r>
        <w:t xml:space="preserve">To understand the current landscape of the</w:t>
      </w:r>
      <w:r>
        <w:t xml:space="preserve"> </w:t>
      </w:r>
      <w:r>
        <w:rPr>
          <w:iCs/>
          <w:i/>
        </w:rPr>
        <w:t xml:space="preserve">Film Director</w:t>
      </w:r>
      <w:r>
        <w:t xml:space="preserve">, one must first acknowledge the historical dichotomy in</w:t>
      </w:r>
      <w:r>
        <w:t xml:space="preserve"> </w:t>
      </w:r>
      <w:r>
        <w:rPr>
          <w:iCs/>
          <w:i/>
        </w:rPr>
        <w:t xml:space="preserve">Italy</w:t>
      </w:r>
      <w:r>
        <w:t xml:space="preserve">. For decades, Roman cinema was characterized by auteurs and neorealist traditions. However, in recent years, a significant shift has occurred. Milan, as the economic engine of Italy and a global capital of style, has attracted major advertising agencies, luxury brands (such as Gucci and Armani), and international streaming platforms looking to produce high-budget content with an Italian flair.</w:t>
      </w:r>
    </w:p>
    <w:p>
      <w:pPr>
        <w:pStyle w:val="BodyText"/>
      </w:pPr>
      <w:r>
        <w:t xml:space="preserve">This shift has redefined the job description for a</w:t>
      </w:r>
      <w:r>
        <w:t xml:space="preserve"> </w:t>
      </w:r>
      <w:r>
        <w:rPr>
          <w:iCs/>
          <w:i/>
        </w:rPr>
        <w:t xml:space="preserve">Film Director</w:t>
      </w:r>
      <w:r>
        <w:t xml:space="preserve">. The Milan-based director is no longer just a storyteller of character-driven dramas but is increasingly expected to be a visual architect capable of translating brand identity into motion. This case study examines how this dual requirement—artistic integrity and commercial precision—shapes the career trajectory and creative output of directors in</w:t>
      </w:r>
      <w:r>
        <w:t xml:space="preserve"> </w:t>
      </w:r>
      <w:r>
        <w:rPr>
          <w:iCs/>
          <w:i/>
        </w:rPr>
        <w:t xml:space="preserve">Italy</w:t>
      </w:r>
      <w:r>
        <w:t xml:space="preserve">.</w:t>
      </w:r>
    </w:p>
    <w:bookmarkEnd w:id="21"/>
    <w:bookmarkStart w:id="22" w:name="market-analysis-why-milan"/>
    <w:p>
      <w:pPr>
        <w:pStyle w:val="Heading2"/>
      </w:pPr>
      <w:r>
        <w:t xml:space="preserve">3. Market Analysis: Why Milan?</w:t>
      </w:r>
    </w:p>
    <w:p>
      <w:pPr>
        <w:pStyle w:val="FirstParagraph"/>
      </w:pPr>
      <w:r>
        <w:t xml:space="preserve">The choice to focus on</w:t>
      </w:r>
      <w:r>
        <w:t xml:space="preserve"> </w:t>
      </w:r>
      <w:r>
        <w:rPr>
          <w:iCs/>
          <w:i/>
        </w:rPr>
        <w:t xml:space="preserve">Milan</w:t>
      </w:r>
    </w:p>
    <w:p>
      <w:pPr>
        <w:pStyle w:val="BodyText"/>
      </w:pPr>
      <w:r>
        <w:t xml:space="preserve">, Italy, is strategic. The city hosts the "Milano Fashion Week" and numerous international design exhibitions, creating a perpetual demand for high-quality visual content. For a</w:t>
      </w:r>
      <w:r>
        <w:t xml:space="preserve"> </w:t>
      </w:r>
      <w:r>
        <w:rPr>
          <w:iCs/>
          <w:i/>
        </w:rPr>
        <w:t xml:space="preserve">Film Director</w:t>
      </w:r>
      <w:r>
        <w:t xml:space="preserve">, this environment offers several advantages:</w:t>
      </w:r>
    </w:p>
    <w:p>
      <w:pPr>
        <w:numPr>
          <w:ilvl w:val="0"/>
          <w:numId w:val="1001"/>
        </w:numPr>
        <w:pStyle w:val="Compact"/>
      </w:pPr>
      <w:r>
        <w:rPr>
          <w:bCs/>
          <w:b/>
        </w:rPr>
        <w:t xml:space="preserve">Access to Luxury Brands:</w:t>
      </w:r>
      <w:r>
        <w:t xml:space="preserve"> </w:t>
      </w:r>
      <w:r>
        <w:t xml:space="preserve">Milan is home to headquarters of many global luxury houses. These brands require directors who can maintain aesthetic elegance while promoting products.</w:t>
      </w:r>
    </w:p>
    <w:p>
      <w:pPr>
        <w:numPr>
          <w:ilvl w:val="0"/>
          <w:numId w:val="1001"/>
        </w:numPr>
        <w:pStyle w:val="Compact"/>
      </w:pPr>
      <w:r>
        <w:rPr>
          <w:bCs/>
          <w:b/>
        </w:rPr>
        <w:t xml:space="preserve">Talent Pool:</w:t>
      </w:r>
      <w:r>
        <w:t xml:space="preserve"> Milan attracts top-tier cinematographers, production designers, and actors who specialize in commercial work but also possess the artistic depth required for independent film.</w:t>
      </w:r>
    </w:p>
    <w:p>
      <w:pPr>
        <w:numPr>
          <w:ilvl w:val="0"/>
          <w:numId w:val="1001"/>
        </w:numPr>
        <w:pStyle w:val="Compact"/>
      </w:pPr>
      <w:r>
        <w:rPr>
          <w:bCs/>
          <w:b/>
        </w:rPr>
        <w:t xml:space="preserve">International Hub:</w:t>
      </w:r>
      <w:r>
        <w:t xml:space="preserve"> As a gateway to Europe,</w:t>
      </w:r>
      <w:r>
        <w:t xml:space="preserve"> </w:t>
      </w:r>
      <w:r>
        <w:rPr>
          <w:iCs/>
          <w:i/>
        </w:rPr>
        <w:t xml:space="preserve">Milan</w:t>
      </w:r>
      <w:r>
        <w:t xml:space="preserve"> </w:t>
      </w:r>
      <w:r>
        <w:t xml:space="preserve">facilitates easier collaboration with French, German, and British production companies. This global connectivity is crucial for a</w:t>
      </w:r>
      <w:r>
        <w:t xml:space="preserve"> </w:t>
      </w:r>
      <w:r>
        <w:rPr>
          <w:iCs/>
          <w:i/>
        </w:rPr>
        <w:t xml:space="preserve">Film Director</w:t>
      </w:r>
      <w:r>
        <w:t xml:space="preserve"> seeking an international career within the Italian market.</w:t>
      </w:r>
    </w:p>
    <w:bookmarkEnd w:id="22"/>
    <w:bookmarkStart w:id="26" w:name="X0cd66a9ce6c240c2046d3ae8f086b2e352ad9de"/>
    <w:p>
      <w:pPr>
        <w:pStyle w:val="Heading2"/>
      </w:pPr>
      <w:r>
        <w:t xml:space="preserve">4. The Profile of the Modern Film Director in Italy Milan</w:t>
      </w:r>
    </w:p>
    <w:p>
      <w:pPr>
        <w:pStyle w:val="FirstParagraph"/>
      </w:pPr>
      <w:r>
        <w:t xml:space="preserve">The contemporary</w:t>
      </w:r>
      <w:r>
        <w:t xml:space="preserve"> </w:t>
      </w:r>
      <w:r>
        <w:rPr>
          <w:iCs/>
          <w:i/>
        </w:rPr>
        <w:t xml:space="preserve">Film Director</w:t>
      </w:r>
      <w:r>
        <w:t xml:space="preserve"> in this region possesses a hybrid skill set that differs significantly from their counterparts in Hollywood or even Rome. Three key pillars define this profile:</w:t>
      </w:r>
    </w:p>
    <w:bookmarkStart w:id="23" w:name="visual-styling-and-aesthetic-precision"/>
    <w:p>
      <w:pPr>
        <w:pStyle w:val="Heading3"/>
      </w:pPr>
      <w:r>
        <w:t xml:space="preserve">4.1 Visual Styling and Aesthetic Precision</w:t>
      </w:r>
    </w:p>
    <w:p>
      <w:pPr>
        <w:pStyle w:val="FirstParagraph"/>
      </w:pPr>
      <w:r>
        <w:t xml:space="preserve">In</w:t>
      </w:r>
      <w:r>
        <w:t xml:space="preserve"> </w:t>
      </w:r>
      <w:r>
        <w:rPr>
          <w:iCs/>
          <w:i/>
        </w:rPr>
        <w:t xml:space="preserve">Milan</w:t>
      </w:r>
      <w:r>
        <w:t xml:space="preserve">, the image is paramount. A</w:t>
      </w:r>
      <w:r>
        <w:t xml:space="preserve"> </w:t>
      </w:r>
      <w:r>
        <w:rPr>
          <w:iCs/>
          <w:i/>
        </w:rPr>
        <w:t xml:space="preserve">Film Director</w:t>
      </w:r>
      <w:r>
        <w:t xml:space="preserve"> must possess an acute eye for fashion, lighting, and composition. Unlike standard narrative filmmaking where plot may drive visuals, in Milan's commercial sector, the visual style often dictates the emotional response of the audience. Directors must collaborate closely with fashion stylists and art directors to ensure that every frame aligns with high-end brand aesthetics.</w:t>
      </w:r>
    </w:p>
    <w:bookmarkEnd w:id="23"/>
    <w:bookmarkStart w:id="24" w:name="multicultural-competence"/>
    <w:p>
      <w:pPr>
        <w:pStyle w:val="Heading3"/>
      </w:pPr>
      <w:r>
        <w:t xml:space="preserve">4.2 Multicultural Competence</w:t>
      </w:r>
    </w:p>
    <w:p>
      <w:pPr>
        <w:pStyle w:val="FirstParagraph"/>
      </w:pPr>
      <w:r>
        <w:rPr>
          <w:iCs/>
          <w:i/>
        </w:rPr>
        <w:t xml:space="preserve">Milan</w:t>
      </w:r>
      <w:r>
        <w:t xml:space="preserve"> is one of the most international cities in</w:t>
      </w:r>
      <w:r>
        <w:t xml:space="preserve"> </w:t>
      </w:r>
      <w:r>
        <w:rPr>
          <w:iCs/>
          <w:i/>
        </w:rPr>
        <w:t xml:space="preserve">Italy</w:t>
      </w:r>
      <w:r>
        <w:t xml:space="preserve">. A successful local director must be fluent not only in Italian but also in English, often working with non-Italian cast and crew. The ability to navigate cross-cultural communication is essential for a</w:t>
      </w:r>
    </w:p>
    <w:p>
      <w:pPr>
        <w:pStyle w:val="BodyText"/>
      </w:pPr>
      <w:r>
        <w:t xml:space="preserve">Film Director</w:t>
      </w:r>
    </w:p>
    <w:bookmarkEnd w:id="24"/>
    <w:bookmarkStart w:id="25" w:name="adaptability-across-formats"/>
    <w:p>
      <w:pPr>
        <w:pStyle w:val="Heading3"/>
      </w:pPr>
      <w:r>
        <w:t xml:space="preserve">4.3 Adaptability Across Formats</w:t>
      </w:r>
    </w:p>
    <w:p>
      <w:pPr>
        <w:pStyle w:val="FirstParagraph"/>
      </w:pPr>
      <w:r>
        <w:t xml:space="preserve">The modern media landscape requires a director who can seamlessly move between long-form narrative projects, short-form digital content, and live event coverage. In the fast-paced environment of</w:t>
      </w:r>
      <w:r>
        <w:t xml:space="preserve"> </w:t>
      </w:r>
      <w:r>
        <w:rPr>
          <w:iCs/>
          <w:i/>
        </w:rPr>
        <w:t xml:space="preserve">Milan</w:t>
      </w:r>
      <w:r>
        <w:t xml:space="preserve">, versatility is a survival trait. A</w:t>
      </w:r>
      <w:r>
        <w:t xml:space="preserve"> </w:t>
      </w:r>
      <w:r>
        <w:rPr>
          <w:iCs/>
          <w:i/>
        </w:rPr>
        <w:t xml:space="preserve">Film Director</w:t>
      </w:r>
      <w:r>
        <w:t xml:space="preserve"> might direct a fashion film in the morning and prepare for a corporate documentary shoot in the afternoon.</w:t>
      </w:r>
    </w:p>
    <w:bookmarkEnd w:id="25"/>
    <w:bookmarkEnd w:id="26"/>
    <w:bookmarkStart w:id="27" w:name="case-example-the-neon-heritage-project"/>
    <w:p>
      <w:pPr>
        <w:pStyle w:val="Heading2"/>
      </w:pPr>
      <w:r>
        <w:t xml:space="preserve">5. Case Example: The "Neon Heritage" Project</w:t>
      </w:r>
    </w:p>
    <w:p>
      <w:pPr>
        <w:pStyle w:val="FirstParagraph"/>
      </w:pPr>
      <w:r>
        <w:t xml:space="preserve">To illustrate these concepts, consider the hypothetical case of "Neon Heritage," a recent project undertaken by an emerging</w:t>
      </w:r>
      <w:r>
        <w:t xml:space="preserve"> </w:t>
      </w:r>
      <w:r>
        <w:rPr>
          <w:iCs/>
          <w:i/>
        </w:rPr>
        <w:t xml:space="preserve">Film Director</w:t>
      </w:r>
      <w:r>
        <w:t xml:space="preserve"> in</w:t>
      </w:r>
      <w:r>
        <w:t xml:space="preserve"> </w:t>
      </w:r>
      <w:r>
        <w:rPr>
          <w:iCs/>
          <w:i/>
        </w:rPr>
        <w:t xml:space="preserve">Milan</w:t>
      </w:r>
      <w:r>
        <w:t xml:space="preserve">. The client was a historic Italian textile brand looking to modernize its image for Gen Z consumers.</w:t>
      </w:r>
    </w:p>
    <w:p>
      <w:pPr>
        <w:pStyle w:val="BodyText"/>
      </w:pPr>
      <w:r>
        <w:rPr>
          <w:bCs/>
          <w:b/>
        </w:rPr>
        <w:t xml:space="preserve">The Challenge:</w:t>
      </w:r>
      <w:r>
        <w:t xml:space="preserve"> The director needed to bridge the gap between traditional Italian craftsmanship and futuristic, digital aesthetics. This required moving away from the typical "slow cinema" style often associated with</w:t>
      </w:r>
      <w:r>
        <w:t xml:space="preserve"> </w:t>
      </w:r>
      <w:r>
        <w:rPr>
          <w:iCs/>
          <w:i/>
        </w:rPr>
        <w:t xml:space="preserve">Italy</w:t>
      </w:r>
      <w:r>
        <w:t xml:space="preserve">.</w:t>
      </w:r>
    </w:p>
    <w:p>
      <w:pPr>
        <w:pStyle w:val="BodyText"/>
      </w:pPr>
      <w:r>
        <w:rPr>
          <w:bCs/>
          <w:b/>
        </w:rPr>
        <w:t xml:space="preserve">The Solution:</w:t>
      </w:r>
      <w:r>
        <w:t xml:space="preserve"> The director utilized Milan’s architectural landmarks, juxtaposing historic Duomo facades with dynamic neon lighting and rapid-cut editing techniques common in music videos. By leveraging the specific visual vocabulary of</w:t>
      </w:r>
      <w:r>
        <w:t xml:space="preserve"> </w:t>
      </w:r>
      <w:r>
        <w:rPr>
          <w:iCs/>
          <w:i/>
        </w:rPr>
        <w:t xml:space="preserve">Milan</w:t>
      </w:r>
      <w:r>
        <w:t xml:space="preserve">, the director created a piece that felt both authentically Italian and globally contemporary.</w:t>
      </w:r>
    </w:p>
    <w:p>
      <w:pPr>
        <w:pStyle w:val="BodyText"/>
      </w:pPr>
      <w:r>
        <w:rPr>
          <w:bCs/>
          <w:b/>
        </w:rPr>
        <w:t xml:space="preserve">The Outcome:</w:t>
      </w:r>
      <w:r>
        <w:t xml:space="preserve"> The campaign went viral across European social media platforms, securing the</w:t>
      </w:r>
      <w:r>
        <w:t xml:space="preserve"> </w:t>
      </w:r>
      <w:r>
        <w:rPr>
          <w:iCs/>
          <w:i/>
        </w:rPr>
        <w:t xml:space="preserve">Film Director</w:t>
      </w:r>
      <w:r>
        <w:t xml:space="preserve"> a nomination for Best Visual Direction at a major European advertising festival. This example underscores how leveraging local context (</w:t>
      </w:r>
      <w:r>
        <w:rPr>
          <w:iCs/>
          <w:i/>
        </w:rPr>
        <w:t xml:space="preserve">Milan</w:t>
      </w:r>
      <w:r>
        <w:t xml:space="preserve">) with global standards can elevate a director's profile.</w:t>
      </w:r>
    </w:p>
    <w:bookmarkEnd w:id="27"/>
    <w:bookmarkStart w:id="28" w:name="challenges-and-opportunities"/>
    <w:p>
      <w:pPr>
        <w:pStyle w:val="Heading2"/>
      </w:pPr>
      <w:r>
        <w:t xml:space="preserve">6. Challenges and Opportunities</w:t>
      </w:r>
    </w:p>
    <w:p>
      <w:pPr>
        <w:pStyle w:val="FirstParagraph"/>
      </w:pPr>
      <w:r>
        <w:rPr>
          <w:bCs/>
          <w:b/>
        </w:rPr>
        <w:t xml:space="preserve">Challenges:</w:t>
      </w:r>
      <w:r>
        <w:t xml:space="preserve"> Despite its strengths,</w:t>
      </w:r>
      <w:r>
        <w:t xml:space="preserve"> </w:t>
      </w:r>
      <w:r>
        <w:rPr>
          <w:iCs/>
          <w:i/>
        </w:rPr>
        <w:t xml:space="preserve">Milan</w:t>
      </w:r>
      <w:r>
        <w:t xml:space="preserve"> suffers from higher production costs compared to other European regions like Budapest or Prague. Furthermore, the bureaucratic processes in</w:t>
      </w:r>
      <w:r>
        <w:t xml:space="preserve"> </w:t>
      </w:r>
      <w:r>
        <w:rPr>
          <w:iCs/>
          <w:i/>
        </w:rPr>
        <w:t xml:space="preserve">Italy</w:t>
      </w:r>
      <w:r>
        <w:t xml:space="preserve"> can sometimes delay projects. A</w:t>
      </w:r>
    </w:p>
    <w:p>
      <w:pPr>
        <w:pStyle w:val="BodyText"/>
      </w:pPr>
      <w:r>
        <w:t xml:space="preserve">Film Director</w:t>
      </w:r>
    </w:p>
    <w:p>
      <w:pPr>
        <w:pStyle w:val="BodyText"/>
      </w:pPr>
      <w:r>
        <w:rPr>
          <w:bCs/>
          <w:b/>
        </w:rPr>
        <w:t xml:space="preserve">Opportunities:</w:t>
      </w:r>
      <w:r>
        <w:t xml:space="preserve"> However, the premium nature of Milanese productions allows for higher creative budgets and greater artistic freedom. Additionally, with Italy offering tax incentives for film production, the financial viability of high-end projects is improving. The rise of streaming platforms like Netflix and Amazon Prime has also created a hunger for authentic European stories that only a skilled</w:t>
      </w:r>
      <w:r>
        <w:t xml:space="preserve"> </w:t>
      </w:r>
      <w:r>
        <w:rPr>
          <w:iCs/>
          <w:i/>
        </w:rPr>
        <w:t xml:space="preserve">Film Director</w:t>
      </w:r>
      <w:r>
        <w:t xml:space="preserve"> can deliver.</w:t>
      </w:r>
    </w:p>
    <w:bookmarkEnd w:id="28"/>
    <w:bookmarkStart w:id="29" w:name="conclusion"/>
    <w:p>
      <w:pPr>
        <w:pStyle w:val="Heading2"/>
      </w:pPr>
      <w:r>
        <w:t xml:space="preserve">7. Conclusion</w:t>
      </w:r>
    </w:p>
    <w:p>
      <w:pPr>
        <w:pStyle w:val="FirstParagraph"/>
      </w:pPr>
      <w:r>
        <w:t xml:space="preserve">In conclusion, the role of the</w:t>
      </w:r>
      <w:r>
        <w:t xml:space="preserve"> </w:t>
      </w:r>
      <w:r>
        <w:rPr>
          <w:iCs/>
          <w:i/>
        </w:rPr>
        <w:t xml:space="preserve">Film Director</w:t>
      </w:r>
      <w:r>
        <w:t xml:space="preserve"> in</w:t>
      </w:r>
    </w:p>
    <w:p>
      <w:pPr>
        <w:pStyle w:val="BodyText"/>
      </w:pPr>
      <w:r>
        <w:t xml:space="preserve">Milan</w:t>
      </w:r>
    </w:p>
    <w:p>
      <w:pPr>
        <w:pStyle w:val="BodyText"/>
      </w:pPr>
      <w:r>
        <w:rPr>
          <w:iCs/>
          <w:i/>
        </w:rPr>
        <w:t xml:space="preserve">, Italy, is not merely about telling stories but about curating visual experiences that resonate with a global audience. As Milan continues to solidify its status as a creative capital alongside Paris and London, directors who master the blend of Italian artistic heritage and modern commercial agility will define the future of cinema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Renaissance of the Film Director in Italy Milan</dc:title>
  <dc:creator/>
  <cp:keywords/>
  <dcterms:created xsi:type="dcterms:W3CDTF">2026-07-29T15:03:21Z</dcterms:created>
  <dcterms:modified xsi:type="dcterms:W3CDTF">2026-07-29T15:03:21Z</dcterms:modified>
</cp:coreProperties>
</file>

<file path=docProps/custom.xml><?xml version="1.0" encoding="utf-8"?>
<Properties xmlns="http://schemas.openxmlformats.org/officeDocument/2006/custom-properties" xmlns:vt="http://schemas.openxmlformats.org/officeDocument/2006/docPropsVTypes"/>
</file>