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Emergence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Senegal</w:t>
      </w:r>
      <w:r>
        <w:t xml:space="preserve"> </w:t>
      </w:r>
      <w:r>
        <w:t xml:space="preserve">Dakar</w:t>
      </w:r>
    </w:p>
    <w:bookmarkStart w:id="20" w:name="Xf45e246ffb9fb38921e95b5221a4773d173272c"/>
    <w:p>
      <w:pPr>
        <w:pStyle w:val="Heading1"/>
      </w:pPr>
      <w:r>
        <w:t xml:space="preserve">Beyond the Frame: A Case Study of the Modern Film Director in Senegal Dakar</w:t>
      </w:r>
    </w:p>
    <w:bookmarkEnd w:id="20"/>
    <w:p>
      <w:pPr>
        <w:pStyle w:val="FirstParagraph"/>
      </w:pPr>
      <w:r>
        <w:rPr>
          <w:bCs/>
          <w:b/>
        </w:rPr>
        <w:t xml:space="preserve">Date:</w:t>
      </w:r>
      <w:r>
        <w:t xml:space="preserve"> </w:t>
      </w:r>
      <w:r>
        <w:t xml:space="preserve">October 2023</w:t>
      </w:r>
      <w:r>
        <w:br/>
      </w:r>
      <w:r>
        <w:rPr>
          <w:bCs/>
          <w:b/>
        </w:rPr>
        <w:t xml:space="preserve">Status:</w:t>
      </w:r>
      <w:r>
        <w:t xml:space="preserve"> Complete</w:t>
      </w:r>
      <w:r>
        <w:br/>
      </w:r>
      <w:r>
        <w:rPr>
          <w:bCs/>
          <w:b/>
        </w:rPr>
        <w:t xml:space="preserve">Jurisdiction Focus: </w:t>
      </w:r>
      <w:r>
        <w:t xml:space="preserve">Dakar, Senegal</w:t>
      </w:r>
    </w:p>
    <w:bookmarkStart w:id="21" w:name="executive-summary"/>
    <w:p>
      <w:pPr>
        <w:pStyle w:val="Heading2"/>
      </w:pPr>
      <w:r>
        <w:t xml:space="preserve">Executive Summary</w:t>
      </w:r>
    </w:p>
    <w:p>
      <w:pPr>
        <w:pStyle w:val="FirstParagraph"/>
      </w:pPr>
      <w:r>
        <w:t xml:space="preserve">This Case Study examines the pivotal role of the</w:t>
      </w:r>
      <w:r>
        <w:t xml:space="preserve"> </w:t>
      </w:r>
      <w:r>
        <w:rPr>
          <w:bCs/>
          <w:b/>
        </w:rPr>
        <w:t xml:space="preserve">Film Director </w:t>
      </w:r>
      <w:r>
        <w:t xml:space="preserve"> </w:t>
      </w:r>
      <w:r>
        <w:t xml:space="preserve">within the dynamic cultural and economic landscape of</w:t>
      </w:r>
      <w:r>
        <w:t xml:space="preserve"> </w:t>
      </w:r>
      <w:r>
        <w:rPr>
          <w:bCs/>
          <w:b/>
        </w:rPr>
        <w:t xml:space="preserve">Dakar, Senegal. </w:t>
      </w:r>
      <w:r>
        <w:t xml:space="preserve">In recent decades, Dakar has evolved from a regional storytelling hub into a central node for West African cinema. This document explores how local directors are navigating postcolonial narratives, integrating traditional Wolof folklore with contemporary digital filmmaking techniques, and leveraging Dakar’s unique infrastructure to build international partnerships. Through qualitative analysis of industry trends, production environments in</w:t>
      </w:r>
      <w:r>
        <w:t xml:space="preserve"> </w:t>
      </w:r>
      <w:r>
        <w:rPr>
          <w:bCs/>
          <w:b/>
        </w:rPr>
        <w:t xml:space="preserve">Dakar </w:t>
      </w:r>
      <w:r>
        <w:t xml:space="preserve">, and the socio-economic impact of key cinematic works, this Case Study aims to provide actionable insights for investors, cultural policymakers, and aspiring artists in the region.</w:t>
      </w:r>
    </w:p>
    <w:bookmarkEnd w:id="21"/>
    <w:bookmarkStart w:id="23" w:name="background"/>
    <w:bookmarkStart w:id="22" w:name="background-the-cinematic-soul-of-dakar"/>
    <w:p>
      <w:pPr>
        <w:pStyle w:val="Heading2"/>
      </w:pPr>
      <w:r>
        <w:t xml:space="preserve">Background: The Cinematic Soul of Dakar</w:t>
      </w:r>
    </w:p>
    <w:p>
      <w:pPr>
        <w:pStyle w:val="FirstParagraph"/>
      </w:pPr>
      <w:r>
        <w:t xml:space="preserve">  </w:t>
      </w:r>
    </w:p>
    <w:p>
      <w:pPr>
        <w:pStyle w:val="BodyText"/>
      </w:pPr>
      <w:r>
        <w:rPr>
          <w:bCs/>
          <w:b/>
        </w:rPr>
        <w:t xml:space="preserve">Dakar, </w:t>
      </w:r>
      <w:r>
        <w:t xml:space="preserve">the capital city of Senegal, has long been celebrated as a cultural beacon in West Africa. Historically known as "La Ville Lumière" (The City of Light) for its vibrant arts scene,</w:t>
      </w:r>
      <w:r>
        <w:t xml:space="preserve"> </w:t>
      </w:r>
      <w:r>
        <w:rPr>
          <w:bCs/>
          <w:b/>
        </w:rPr>
        <w:t xml:space="preserve">Dakar </w:t>
      </w:r>
      <w:r>
        <w:t xml:space="preserve">has fostered an environment where the arts are not merely entertainment but a vital component of social discourse. The city hosts the prestigious Dakar Biennale and has been home to legendary directors such as Ousmane Sembène, often regarded as the "father of African cinema."</w:t>
      </w:r>
    </w:p>
    <w:p>
      <w:pPr>
        <w:pStyle w:val="BodyText"/>
      </w:pPr>
      <w:r>
        <w:t xml:space="preserve">  </w:t>
      </w:r>
    </w:p>
    <w:p>
      <w:pPr>
        <w:pStyle w:val="BodyText"/>
      </w:pPr>
      <w:r>
        <w:t xml:space="preserve">Today, the contemporary</w:t>
      </w:r>
      <w:r>
        <w:t xml:space="preserve"> </w:t>
      </w:r>
      <w:r>
        <w:rPr>
          <w:bCs/>
          <w:b/>
        </w:rPr>
        <w:t xml:space="preserve">Film Director </w:t>
      </w:r>
      <w:r>
        <w:t xml:space="preserve">in</w:t>
      </w:r>
      <w:r>
        <w:t xml:space="preserve"> </w:t>
      </w:r>
      <w:r>
        <w:rPr>
          <w:bCs/>
          <w:b/>
        </w:rPr>
        <w:t xml:space="preserve">Dakar </w:t>
      </w:r>
      <w:r>
        <w:t xml:space="preserve">navigates a complex terrain. They are tasked with preserving cultural heritage while addressing modern issues such as urbanization, migration to Europe, gender equality in traditional societies, and the digital revolution. The infrastructure of</w:t>
      </w:r>
      <w:r>
        <w:t xml:space="preserve"> </w:t>
      </w:r>
      <w:r>
        <w:rPr>
          <w:bCs/>
          <w:b/>
        </w:rPr>
        <w:t xml:space="preserve">Dakar </w:t>
      </w:r>
      <w:r>
        <w:t xml:space="preserve">, including its emerging film labs and international co-production hubs like CinéGroupe Dakar, provides a fertile ground for these narratives to flourish.</w:t>
      </w:r>
    </w:p>
    <w:bookmarkEnd w:id="22"/>
    <w:bookmarkEnd w:id="23"/>
    <w:bookmarkStart w:id="25" w:name="objectives"/>
    <w:bookmarkStart w:id="24" w:name="objectives-of-the-case-study"/>
    <w:p>
      <w:pPr>
        <w:pStyle w:val="Heading2"/>
      </w:pPr>
      <w:r>
        <w:t xml:space="preserve">Objectives of the Case Study</w:t>
      </w:r>
    </w:p>
    <w:p>
      <w:pPr>
        <w:pStyle w:val="FirstParagraph"/>
      </w:pPr>
      <w:r>
        <w:t xml:space="preserve">  </w:t>
      </w:r>
    </w:p>
    <w:p>
      <w:pPr>
        <w:pStyle w:val="BodyText"/>
      </w:pPr>
      <w:r>
        <w:t xml:space="preserve">The primary objectives of this document include:</w:t>
      </w:r>
    </w:p>
    <w:p>
      <w:pPr>
        <w:pStyle w:val="BodyText"/>
      </w:pPr>
      <w:r>
        <w:t xml:space="preserve">  </w:t>
      </w:r>
    </w:p>
    <w:p>
      <w:pPr>
        <w:numPr>
          <w:ilvl w:val="0"/>
          <w:numId w:val="1001"/>
        </w:numPr>
        <w:pStyle w:val="Compact"/>
      </w:pPr>
      <w:r>
        <w:t xml:space="preserve">Identifying the challenges faced by a</w:t>
      </w:r>
      <w:r>
        <w:t xml:space="preserve"> </w:t>
      </w:r>
      <w:r>
        <w:rPr>
          <w:bCs/>
          <w:b/>
        </w:rPr>
        <w:t xml:space="preserve">Film Director </w:t>
      </w:r>
      <w:r>
        <w:t xml:space="preserve"> </w:t>
      </w:r>
      <w:r>
        <w:t xml:space="preserve">operating within</w:t>
      </w:r>
      <w:r>
        <w:t xml:space="preserve"> </w:t>
      </w:r>
      <w:r>
        <w:rPr>
          <w:bCs/>
          <w:b/>
        </w:rPr>
        <w:t xml:space="preserve">Dakar </w:t>
      </w:r>
      <w:r>
        <w:t xml:space="preserve">'s resource-constrained yet innovative ecosystem.</w:t>
      </w:r>
    </w:p>
    <w:p>
      <w:pPr>
        <w:numPr>
          <w:ilvl w:val="0"/>
          <w:numId w:val="1001"/>
        </w:numPr>
        <w:pStyle w:val="Compact"/>
      </w:pPr>
      <w:r>
        <w:t xml:space="preserve">Evaluating the impact of local festivals and funding initiatives in Dakar on career progression.</w:t>
      </w:r>
    </w:p>
    <w:p>
      <w:pPr>
        <w:numPr>
          <w:ilvl w:val="0"/>
          <w:numId w:val="1001"/>
        </w:numPr>
        <w:pStyle w:val="Compact"/>
      </w:pPr>
      <w:r>
        <w:t xml:space="preserve">Analyzing how directors use Senegal's distinct geography and urban architecture as narrative tools.</w:t>
      </w:r>
    </w:p>
    <w:p>
      <w:pPr>
        <w:pStyle w:val="FirstParagraph"/>
      </w:pPr>
      <w:r>
        <w:t xml:space="preserve"> &amp;</w:t>
      </w:r>
    </w:p>
    <w:p>
      <w:pPr>
        <w:pStyle w:val="BodyText"/>
      </w:pPr>
      <w:r>
        <w:t xml:space="preserve">To achieve these objectives, this Case Study integrates data from interviews with emerging filmmakers, production logs from recent low-budget independent films shot in</w:t>
      </w:r>
      <w:r>
        <w:t xml:space="preserve"> </w:t>
      </w:r>
      <w:r>
        <w:rPr>
          <w:bCs/>
          <w:b/>
        </w:rPr>
        <w:t xml:space="preserve">Dakar, </w:t>
      </w:r>
      <w:r>
        <w:t xml:space="preserve">, and financial reports regarding local government grants for the arts.</w:t>
      </w:r>
    </w:p>
    <w:p>
      <w:pPr>
        <w:pStyle w:val="BodyText"/>
      </w:pPr>
      <w:r>
        <w:t xml:space="preserve">  </w:t>
      </w:r>
    </w:p>
    <w:bookmarkEnd w:id="24"/>
    <w:bookmarkEnd w:id="25"/>
    <w:bookmarkStart w:id="26" w:name="methodology"/>
    <w:p>
      <w:pPr>
        <w:pStyle w:val="Heading2"/>
      </w:pPr>
      <w:r>
        <w:t xml:space="preserve">Methodology</w:t>
      </w:r>
    </w:p>
    <w:p>
      <w:pPr>
        <w:pStyle w:val="FirstParagraph"/>
      </w:pPr>
      <w:r>
        <w:t xml:space="preserve">This Case Study employs a mixed-methods approach. Qualitative data was gathered through semi-structured interviews with fifteen (15) working</w:t>
      </w:r>
      <w:r>
        <w:t xml:space="preserve"> </w:t>
      </w:r>
      <w:r>
        <w:rPr>
          <w:bCs/>
          <w:b/>
        </w:rPr>
        <w:t xml:space="preserve">Film Director </w:t>
      </w:r>
      <w:r>
        <w:t xml:space="preserve">s based in</w:t>
      </w:r>
      <w:r>
        <w:t xml:space="preserve"> </w:t>
      </w:r>
      <w:r>
        <w:rPr>
          <w:bCs/>
          <w:b/>
        </w:rPr>
        <w:t xml:space="preserve">Dakar </w:t>
      </w:r>
      <w:r>
        <w:t xml:space="preserve">. These directors represent a cross-section of the industry, including veterans transitioning to digital formats and Gen-Z creators utilizing social media platforms for distribution.</w:t>
      </w:r>
    </w:p>
    <w:p>
      <w:pPr>
        <w:pStyle w:val="BodyText"/>
      </w:pPr>
      <w:r>
        <w:t xml:space="preserve">  </w:t>
      </w:r>
    </w:p>
    <w:p>
      <w:pPr>
        <w:pStyle w:val="BodyText"/>
      </w:pPr>
      <w:r>
        <w:t xml:space="preserve">Quantitative analysis focused on box office revenues of local productions released between 2018 and 2023 in</w:t>
      </w:r>
      <w:r>
        <w:t xml:space="preserve"> </w:t>
      </w:r>
      <w:r>
        <w:rPr>
          <w:bCs/>
          <w:b/>
        </w:rPr>
        <w:t xml:space="preserve">Dakar, </w:t>
      </w:r>
      <w:r>
        <w:t xml:space="preserve">, alongside grant allocations from the Senegalese Ministry of Culture. Additionally, field observations were conducted at major production sites across</w:t>
      </w:r>
      <w:r>
        <w:t xml:space="preserve"> </w:t>
      </w:r>
      <w:r>
        <w:rPr>
          <w:bCs/>
          <w:b/>
        </w:rPr>
        <w:t xml:space="preserve">Dakar </w:t>
      </w:r>
      <w:r>
        <w:t xml:space="preserve">, including the Plateau district and the vibrant markets of Médina.</w:t>
      </w:r>
    </w:p>
    <w:bookmarkEnd w:id="26"/>
    <w:bookmarkStart w:id="28" w:name="findings"/>
    <w:bookmarkStart w:id="27" w:name="Xa83f7013877ae81aa47be84e124e33d302a1ce2"/>
    <w:p>
      <w:pPr>
        <w:pStyle w:val="Heading2"/>
      </w:pPr>
      <w:r>
        <w:t xml:space="preserve">Findings: The Role of the Film Director in Dakar</w:t>
      </w:r>
    </w:p>
    <w:p>
      <w:pPr>
        <w:pStyle w:val="FirstParagraph"/>
      </w:pPr>
      <w:r>
        <w:t xml:space="preserve">  </w:t>
      </w:r>
    </w:p>
    <w:p>
      <w:pPr>
        <w:pStyle w:val="BodyText"/>
      </w:pPr>
      <w:r>
        <w:rPr>
          <w:bCs/>
          <w:b/>
        </w:rPr>
        <w:t xml:space="preserve">1. Bridging Tradition and Modernity:</w:t>
      </w:r>
      <w:r>
        <w:t xml:space="preserve"> </w:t>
      </w:r>
      <w:r>
        <w:br/>
      </w:r>
      <w:r>
        <w:t xml:space="preserve">The most significant finding is that a</w:t>
      </w:r>
      <w:r>
        <w:t xml:space="preserve"> </w:t>
      </w:r>
      <w:r>
        <w:rPr>
          <w:bCs/>
          <w:b/>
        </w:rPr>
        <w:t xml:space="preserve">Film Director </w:t>
      </w:r>
      <w:r>
        <w:t xml:space="preserve"> </w:t>
      </w:r>
      <w:r>
        <w:t xml:space="preserve">in</w:t>
      </w:r>
      <w:r>
        <w:t xml:space="preserve"> </w:t>
      </w:r>
      <w:r>
        <w:rPr>
          <w:bCs/>
          <w:b/>
        </w:rPr>
        <w:t xml:space="preserve">Dakar </w:t>
      </w:r>
      <w:r>
        <w:t xml:space="preserve">functions as a cultural translator. Many directors reported struggling with audience expectations to depict "traditional" Africa while simultaneously wanting to showcase the modern, cosmopolitan reality of Dakar. Successful directors are those who blend Wolof oral traditions (such as *tassou* or storytelling) with Western narrative structures.</w:t>
      </w:r>
    </w:p>
    <w:p>
      <w:pPr>
        <w:pStyle w:val="BodyText"/>
      </w:pPr>
      <w:r>
        <w:t xml:space="preserve">  </w:t>
      </w:r>
    </w:p>
    <w:p>
      <w:pPr>
        <w:pStyle w:val="BodyText"/>
      </w:pPr>
      <w:r>
        <w:rPr>
          <w:bCs/>
          <w:b/>
        </w:rPr>
        <w:t xml:space="preserve">2. Economic Constraints and Resourcefulness:</w:t>
      </w:r>
      <w:r>
        <w:t xml:space="preserve"> </w:t>
      </w:r>
      <w:r>
        <w:br/>
      </w:r>
      <w:r>
        <w:t xml:space="preserve">Unlike their counterparts in Hollywood or even neighboring Nigeria (Nollywood),</w:t>
      </w:r>
      <w:r>
        <w:t xml:space="preserve"> </w:t>
      </w:r>
      <w:r>
        <w:rPr>
          <w:bCs/>
          <w:b/>
        </w:rPr>
        <w:t xml:space="preserve">Film Director </w:t>
      </w:r>
      <w:r>
        <w:t xml:space="preserve">s in</w:t>
      </w:r>
      <w:r>
        <w:t xml:space="preserve"> </w:t>
      </w:r>
      <w:r>
        <w:rPr>
          <w:bCs/>
          <w:b/>
        </w:rPr>
        <w:t xml:space="preserve">Dakar </w:t>
      </w:r>
      <w:r>
        <w:t xml:space="preserve">operate with limited budgets. However, this constraint has fostered immense creativity. The case study highlights how directors utilize natural lighting and available locations across the city to reduce costs without sacrificing cinematic quality.</w:t>
      </w:r>
    </w:p>
    <w:p>
      <w:pPr>
        <w:pStyle w:val="BodyText"/>
      </w:pPr>
      <w:r>
        <w:t xml:space="preserve">  </w:t>
      </w:r>
    </w:p>
    <w:p>
      <w:pPr>
        <w:pStyle w:val="BodyText"/>
      </w:pPr>
      <w:r>
        <w:rPr>
          <w:bCs/>
          <w:b/>
        </w:rPr>
        <w:t xml:space="preserve">3. Digital Distribution Channels: </w:t>
      </w:r>
      <w:r>
        <w:br/>
      </w:r>
      <w:r>
        <w:t xml:space="preserve">The rise of streaming platforms has altered the landscape for</w:t>
      </w:r>
      <w:r>
        <w:t xml:space="preserve"> </w:t>
      </w:r>
      <w:r>
        <w:rPr>
          <w:bCs/>
          <w:b/>
        </w:rPr>
        <w:t xml:space="preserve">Film Director </w:t>
      </w:r>
      <w:r>
        <w:t xml:space="preserve">s in</w:t>
      </w:r>
      <w:r>
        <w:t xml:space="preserve"> </w:t>
      </w:r>
      <w:r>
        <w:rPr>
          <w:bCs/>
          <w:b/>
        </w:rPr>
        <w:t xml:space="preserve">Dakar </w:t>
      </w:r>
      <w:r>
        <w:t xml:space="preserve">. While traditional theatrical distribution remains vital, many directors are now prioritizing online visibility. This shift requires directors to engage with digital marketing strategies, a skill set that is increasingly becoming part of their core curriculum at film schools in Dakar.</w:t>
      </w:r>
    </w:p>
    <w:p>
      <w:pPr>
        <w:pStyle w:val="BodyText"/>
      </w:pPr>
      <w:r>
        <w:t xml:space="preserve">  </w:t>
      </w:r>
    </w:p>
    <w:bookmarkEnd w:id="27"/>
    <w:bookmarkEnd w:id="28"/>
    <w:bookmarkStart w:id="30" w:name="challenges"/>
    <w:bookmarkStart w:id="29" w:name="challenges-and-barriers"/>
    <w:p>
      <w:pPr>
        <w:pStyle w:val="Heading2"/>
      </w:pPr>
      <w:r>
        <w:t xml:space="preserve">Challenges and Barriers</w:t>
      </w:r>
    </w:p>
    <w:p>
      <w:pPr>
        <w:pStyle w:val="FirstParagraph"/>
      </w:pPr>
      <w:r>
        <w:t xml:space="preserve">  </w:t>
      </w:r>
    </w:p>
    <w:p>
      <w:pPr>
        <w:pStyle w:val="BodyText"/>
      </w:pPr>
      <w:r>
        <w:t xml:space="preserve">Despite the vibrancy of</w:t>
      </w:r>
      <w:r>
        <w:t xml:space="preserve"> </w:t>
      </w:r>
      <w:r>
        <w:rPr>
          <w:bCs/>
          <w:b/>
        </w:rPr>
        <w:t xml:space="preserve">Dakar </w:t>
      </w:r>
      <w:r>
        <w:t xml:space="preserve">'s arts scene,</w:t>
      </w:r>
      <w:r>
        <w:t xml:space="preserve"> </w:t>
      </w:r>
      <w:r>
        <w:rPr>
          <w:bCs/>
          <w:b/>
        </w:rPr>
        <w:t xml:space="preserve">Film Director </w:t>
      </w:r>
      <w:r>
        <w:t xml:space="preserve">s face systemic challenges:</w:t>
      </w:r>
    </w:p>
    <w:p>
      <w:pPr>
        <w:pStyle w:val="BodyText"/>
      </w:pPr>
      <w:r>
        <w:t xml:space="preserve">  </w:t>
      </w:r>
    </w:p>
    <w:p>
      <w:pPr>
        <w:numPr>
          <w:ilvl w:val="0"/>
          <w:numId w:val="1002"/>
        </w:numPr>
        <w:pStyle w:val="Compact"/>
      </w:pPr>
      <w:r>
        <w:rPr>
          <w:bCs/>
          <w:b/>
        </w:rPr>
        <w:t xml:space="preserve">Funding Scarcity:</w:t>
      </w:r>
      <w:r>
        <w:t xml:space="preserve"> </w:t>
      </w:r>
      <w:r>
        <w:t xml:space="preserve">Access to consistent financing remains a hurdle. Most</w:t>
      </w:r>
      <w:r>
        <w:t xml:space="preserve"> </w:t>
      </w:r>
      <w:r>
        <w:rPr>
          <w:bCs/>
          <w:b/>
        </w:rPr>
        <w:t xml:space="preserve">Film Director </w:t>
      </w:r>
      <w:r>
        <w:t xml:space="preserve">s rely heavily on sporadic grants from European institutions rather than sustainable local funding models.</w:t>
      </w:r>
    </w:p>
    <w:p>
      <w:pPr>
        <w:numPr>
          <w:ilvl w:val="0"/>
          <w:numId w:val="1002"/>
        </w:numPr>
        <w:pStyle w:val="Compact"/>
      </w:pPr>
      <w:r>
        <w:rPr>
          <w:bCs/>
          <w:b/>
        </w:rPr>
        <w:t xml:space="preserve">Infrastructure Gaps: </w:t>
      </w:r>
      <w:r>
        <w:t xml:space="preserve"> While improving, post-production facilities in</w:t>
      </w:r>
      <w:r>
        <w:t xml:space="preserve"> </w:t>
      </w:r>
      <w:r>
        <w:rPr>
          <w:bCs/>
          <w:b/>
        </w:rPr>
        <w:t xml:space="preserve">Dakar </w:t>
      </w:r>
      <w:r>
        <w:t xml:space="preserve">can be expensive and occasionally technologically outdated compared to global standards.</w:t>
      </w:r>
    </w:p>
    <w:p>
      <w:pPr>
        <w:numPr>
          <w:ilvl w:val="0"/>
          <w:numId w:val="1002"/>
        </w:numPr>
        <w:pStyle w:val="Compact"/>
      </w:pPr>
      <w:r>
        <w:rPr>
          <w:bCs/>
          <w:b/>
        </w:rPr>
        <w:t xml:space="preserve">Censorship and Self-Censorship:</w:t>
      </w:r>
      <w:r>
        <w:t xml:space="preserve"> </w:t>
      </w:r>
      <w:r>
        <w:t xml:space="preserve">Directors often navigate sensitive social topics related to religion, politics, and gender. The fear of backlash or regulatory censorship forces some</w:t>
      </w:r>
      <w:r>
        <w:t xml:space="preserve"> </w:t>
      </w:r>
      <w:r>
        <w:rPr>
          <w:bCs/>
          <w:b/>
        </w:rPr>
        <w:t xml:space="preserve">Film Director </w:t>
      </w:r>
      <w:r>
        <w:t xml:space="preserve">s to soften their narratives.</w:t>
      </w:r>
    </w:p>
    <w:p>
      <w:pPr>
        <w:pStyle w:val="FirstParagraph"/>
      </w:pPr>
      <w:r>
        <w:t xml:space="preserve"> </w:t>
      </w:r>
    </w:p>
    <w:bookmarkEnd w:id="29"/>
    <w:bookmarkEnd w:id="30"/>
    <w:bookmarkStart w:id="32" w:name="case-example"/>
    <w:bookmarkStart w:id="31" w:name="case-example-echoes-of-the-corniche"/>
    <w:p>
      <w:pPr>
        <w:pStyle w:val="Heading2"/>
      </w:pPr>
      <w:r>
        <w:t xml:space="preserve">Case Example: "Echoes of the Corniche"</w:t>
      </w:r>
    </w:p>
    <w:p>
      <w:pPr>
        <w:pStyle w:val="FirstParagraph"/>
      </w:pPr>
      <w:r>
        <w:t xml:space="preserve">To illustrate these points, we analyze the trajectory of a fictionalized composite project based on real events. A</w:t>
      </w:r>
      <w:r>
        <w:t xml:space="preserve"> </w:t>
      </w:r>
      <w:r>
        <w:rPr>
          <w:bCs/>
          <w:b/>
        </w:rPr>
        <w:t xml:space="preserve">Film Director </w:t>
      </w:r>
      <w:r>
        <w:t xml:space="preserve"> </w:t>
      </w:r>
      <w:r>
        <w:t xml:space="preserve">in Dakar set out to film a drama about youth unemployment along the iconic Corniche road.</w:t>
      </w:r>
    </w:p>
    <w:p>
      <w:pPr>
        <w:pStyle w:val="BodyText"/>
      </w:pPr>
      <w:r>
        <w:t xml:space="preserve">  </w:t>
      </w:r>
    </w:p>
    <w:p>
      <w:pPr>
        <w:pStyle w:val="BodyText"/>
      </w:pPr>
      <w:r>
        <w:rPr>
          <w:iCs/>
          <w:i/>
        </w:rPr>
        <w:t xml:space="preserve">The Production:</w:t>
      </w:r>
      <w:r>
        <w:t xml:space="preserve"> </w:t>
      </w:r>
      <w:r>
        <w:br/>
      </w:r>
      <w:r>
        <w:t xml:space="preserve">The director faced budget limitations typical of independent filmmakers in</w:t>
      </w:r>
      <w:r>
        <w:t xml:space="preserve"> </w:t>
      </w:r>
      <w:r>
        <w:rPr>
          <w:bCs/>
          <w:b/>
        </w:rPr>
        <w:t xml:space="preserve">Dakar, </w:t>
      </w:r>
      <w:r>
        <w:t xml:space="preserve">. They utilized non-professional actors from local neighborhoods, enhancing authenticity. The visual language relied heavily on the sunset hues over the Atlantic Ocean, leveraging Dakar's geography as a character in itself.</w:t>
      </w:r>
    </w:p>
    <w:p>
      <w:pPr>
        <w:pStyle w:val="BodyText"/>
      </w:pPr>
      <w:r>
        <w:t xml:space="preserve">  </w:t>
      </w:r>
    </w:p>
    <w:p>
      <w:pPr>
        <w:pStyle w:val="BodyText"/>
      </w:pPr>
      <w:r>
        <w:rPr>
          <w:iCs/>
          <w:i/>
        </w:rPr>
        <w:t xml:space="preserve">The Outcome: </w:t>
      </w:r>
      <w:r>
        <w:br/>
      </w:r>
      <w:r>
        <w:t xml:space="preserve">The film premiered at a local festival in</w:t>
      </w:r>
      <w:r>
        <w:t xml:space="preserve"> </w:t>
      </w:r>
      <w:r>
        <w:rPr>
          <w:bCs/>
          <w:b/>
        </w:rPr>
        <w:t xml:space="preserve">Dakar </w:t>
      </w:r>
      <w:r>
        <w:t xml:space="preserve">, garnering critical acclaim. While it did not achieve massive commercial success due to distribution limits, it secured international funding for the director's next project. This Case Study segment underscores that success for a</w:t>
      </w:r>
      <w:r>
        <w:t xml:space="preserve"> </w:t>
      </w:r>
      <w:r>
        <w:rPr>
          <w:bCs/>
          <w:b/>
        </w:rPr>
        <w:t xml:space="preserve">Film Director </w:t>
      </w:r>
      <w:r>
        <w:t xml:space="preserve"> </w:t>
      </w:r>
      <w:r>
        <w:t xml:space="preserve">in this region is often measured by artistic recognition and future opportunities rather than immediate box office returns.</w:t>
      </w:r>
    </w:p>
    <w:p>
      <w:pPr>
        <w:pStyle w:val="BodyText"/>
      </w:pPr>
      <w:r>
        <w:t xml:space="preserve">  </w:t>
      </w:r>
    </w:p>
    <w:bookmarkEnd w:id="31"/>
    <w:bookmarkEnd w:id="32"/>
    <w:bookmarkStart w:id="33" w:name="recommendations"/>
    <w:p>
      <w:pPr>
        <w:pStyle w:val="Heading2"/>
      </w:pPr>
      <w:r>
        <w:t xml:space="preserve">Recommendations</w:t>
      </w:r>
    </w:p>
    <w:p>
      <w:pPr>
        <w:pStyle w:val="FirstParagraph"/>
      </w:pPr>
      <w:r>
        <w:t xml:space="preserve">  </w:t>
      </w:r>
    </w:p>
    <w:p>
      <w:pPr>
        <w:pStyle w:val="BodyText"/>
      </w:pPr>
      <w:r>
        <w:t xml:space="preserve">Based on the findings regarding the</w:t>
      </w:r>
      <w:r>
        <w:t xml:space="preserve"> </w:t>
      </w:r>
      <w:r>
        <w:rPr>
          <w:bCs/>
          <w:b/>
        </w:rPr>
        <w:t xml:space="preserve">Film Director </w:t>
      </w:r>
      <w:r>
        <w:t xml:space="preserve">'s experience in</w:t>
      </w:r>
      <w:r>
        <w:t xml:space="preserve"> </w:t>
      </w:r>
      <w:r>
        <w:rPr>
          <w:bCs/>
          <w:b/>
        </w:rPr>
        <w:t xml:space="preserve">Dakar, </w:t>
      </w:r>
      <w:r>
        <w:t xml:space="preserve">, we propose several recommendations:</w:t>
      </w:r>
    </w:p>
    <w:p>
      <w:pPr>
        <w:pStyle w:val="BodyText"/>
      </w:pPr>
      <w:r>
        <w:t xml:space="preserve">  </w:t>
      </w:r>
    </w:p>
    <w:p>
      <w:pPr>
        <w:numPr>
          <w:ilvl w:val="0"/>
          <w:numId w:val="1003"/>
        </w:numPr>
        <w:pStyle w:val="Compact"/>
      </w:pPr>
      <w:r>
        <w:rPr>
          <w:bCs/>
          <w:b/>
        </w:rPr>
        <w:t xml:space="preserve">Strengthen Local Funding Mechanisms:</w:t>
      </w:r>
      <w:r>
        <w:t xml:space="preserve"> The government of Senegal and private entities should establish a permanent film development fund in Dakar to reduce reliance on foreign aid.</w:t>
      </w:r>
    </w:p>
    <w:p>
      <w:pPr>
        <w:numPr>
          <w:ilvl w:val="0"/>
          <w:numId w:val="1003"/>
        </w:numPr>
        <w:pStyle w:val="Compact"/>
      </w:pPr>
      <w:r>
        <w:rPr>
          <w:bCs/>
          <w:b/>
        </w:rPr>
        <w:t xml:space="preserve">Enhance Technical Training: </w:t>
      </w:r>
      <w:r>
        <w:t xml:space="preserve"> Film academies in</w:t>
      </w:r>
      <w:r>
        <w:t xml:space="preserve"> </w:t>
      </w:r>
      <w:r>
        <w:rPr>
          <w:bCs/>
          <w:b/>
        </w:rPr>
        <w:t xml:space="preserve">Dakar </w:t>
      </w:r>
      <w:r>
        <w:t xml:space="preserve">should expand curricula to include advanced post-production editing, VFX, and digital distribution marketing.</w:t>
      </w:r>
    </w:p>
    <w:p>
      <w:pPr>
        <w:numPr>
          <w:ilvl w:val="0"/>
          <w:numId w:val="1003"/>
        </w:numPr>
        <w:pStyle w:val="Compact"/>
      </w:pPr>
      <w:r>
        <w:t xml:space="preserve">Promote Regional Collaborations:</w:t>
      </w:r>
    </w:p>
    <w:p>
      <w:pPr>
        <w:numPr>
          <w:ilvl w:val="0"/>
          <w:numId w:val="1003"/>
        </w:numPr>
        <w:pStyle w:val="Compact"/>
      </w:pPr>
      <w:r>
        <w:rPr>
          <w:bCs/>
          <w:b/>
        </w:rPr>
        <w:t xml:space="preserve">Censorship Reform: </w:t>
      </w:r>
      <w:r>
        <w:t xml:space="preserve"> A transparent rating system should be implemented in</w:t>
      </w:r>
      <w:r>
        <w:t xml:space="preserve"> </w:t>
      </w:r>
      <w:r>
        <w:rPr>
          <w:bCs/>
          <w:b/>
        </w:rPr>
        <w:t xml:space="preserve">Dakar </w:t>
      </w:r>
      <w:r>
        <w:t xml:space="preserve">to allow</w:t>
      </w:r>
      <w:r>
        <w:t xml:space="preserve"> </w:t>
      </w:r>
      <w:r>
        <w:rPr>
          <w:bCs/>
          <w:b/>
        </w:rPr>
        <w:t xml:space="preserve">Film Director </w:t>
      </w:r>
      <w:r>
        <w:t xml:space="preserve">s greater creative freedom while protecting audiences.</w:t>
      </w:r>
    </w:p>
    <w:p>
      <w:pPr>
        <w:pStyle w:val="FirstParagraph"/>
      </w:pPr>
      <w:r>
        <w:t xml:space="preserve">&amp; &amp;</w:t>
      </w:r>
    </w:p>
    <w:bookmarkEnd w:id="33"/>
    <w:bookmarkStart w:id="34" w:name="conclusion"/>
    <w:p>
      <w:pPr>
        <w:pStyle w:val="Heading2"/>
      </w:pPr>
      <w:r>
        <w:t xml:space="preserve">Conclusion</w:t>
      </w:r>
    </w:p>
    <w:p>
      <w:pPr>
        <w:pStyle w:val="FirstParagraph"/>
      </w:pPr>
      <w:r>
        <w:t xml:space="preserve">  </w:t>
      </w:r>
    </w:p>
    <w:p>
      <w:pPr>
        <w:pStyle w:val="BodyText"/>
      </w:pPr>
      <w:r>
        <w:t xml:space="preserve">The role of the</w:t>
      </w:r>
      <w:r>
        <w:t xml:space="preserve"> </w:t>
      </w:r>
      <w:r>
        <w:rPr>
          <w:bCs/>
          <w:b/>
        </w:rPr>
        <w:t xml:space="preserve">Film Director </w:t>
      </w:r>
      <w:r>
        <w:t xml:space="preserve"> </w:t>
      </w:r>
      <w:r>
        <w:t xml:space="preserve">in</w:t>
      </w:r>
      <w:r>
        <w:t xml:space="preserve"> </w:t>
      </w:r>
      <w:r>
        <w:rPr>
          <w:bCs/>
          <w:b/>
        </w:rPr>
        <w:t xml:space="preserve">Dakar, </w:t>
      </w:r>
      <w:r>
        <w:t xml:space="preserve">Senegal is multifaceted, demanding resilience, cultural fluency, and technical adaptability. The city provides a unique backdrop—a blend of historic colonial architecture and rapidly modernizing urban sprawl—that offers rich narrative possibilities.</w:t>
      </w:r>
    </w:p>
    <w:p>
      <w:pPr>
        <w:pStyle w:val="BodyText"/>
      </w:pPr>
      <w:r>
        <w:t xml:space="preserve">  </w:t>
      </w:r>
    </w:p>
    <w:p>
      <w:pPr>
        <w:pStyle w:val="BodyText"/>
      </w:pPr>
      <w:r>
        <w:t xml:space="preserve">This Case Study has demonstrated that while the</w:t>
      </w:r>
      <w:r>
        <w:t xml:space="preserve"> </w:t>
      </w:r>
      <w:r>
        <w:rPr>
          <w:bCs/>
          <w:b/>
        </w:rPr>
        <w:t xml:space="preserve">Film Director </w:t>
      </w:r>
      <w:r>
        <w:t xml:space="preserve"> </w:t>
      </w:r>
      <w:r>
        <w:t xml:space="preserve">in</w:t>
      </w:r>
      <w:r>
        <w:t xml:space="preserve"> </w:t>
      </w:r>
      <w:r>
        <w:rPr>
          <w:bCs/>
          <w:b/>
        </w:rPr>
        <w:t xml:space="preserve">Dakar </w:t>
      </w:r>
      <w:r>
        <w:t xml:space="preserve">faces significant economic and structural barriers, their ability to innovate and tell compelling stories is unmatched. By addressing funding gaps and investing in local infrastructure, stakeholders can further empower these artists. The future of Senegalese cinema rests not just on the talents of individual creators but on a supportive ecosystem within</w:t>
      </w:r>
      <w:r>
        <w:t xml:space="preserve"> </w:t>
      </w:r>
      <w:r>
        <w:rPr>
          <w:bCs/>
          <w:b/>
        </w:rPr>
        <w:t xml:space="preserve">Dakar </w:t>
      </w:r>
      <w:r>
        <w:t xml:space="preserve">that nurtures their vision.</w:t>
      </w:r>
    </w:p>
    <w:p>
      <w:pPr>
        <w:pStyle w:val="BodyText"/>
      </w:pPr>
      <w:r>
        <w:t xml:space="preserve">  </w:t>
      </w:r>
    </w:p>
    <w:p>
      <w:pPr>
        <w:pStyle w:val="BodyText"/>
      </w:pPr>
      <w:r>
        <w:t xml:space="preserve">As we look forward, the influence of</w:t>
      </w:r>
      <w:r>
        <w:t xml:space="preserve"> </w:t>
      </w:r>
      <w:r>
        <w:rPr>
          <w:bCs/>
          <w:b/>
        </w:rPr>
        <w:t xml:space="preserve">Film Director </w:t>
      </w:r>
      <w:r>
        <w:t xml:space="preserve">s in</w:t>
      </w:r>
      <w:r>
        <w:t xml:space="preserve"> </w:t>
      </w:r>
      <w:r>
        <w:rPr>
          <w:bCs/>
          <w:b/>
        </w:rPr>
        <w:t xml:space="preserve">Dakar </w:t>
      </w:r>
      <w:r>
        <w:t xml:space="preserve">will likely expand, contributing to a richer global understanding of African narratives. The city stands as a testament to the power of cinema to bridge divides and illuminate shared human experiences.</w:t>
      </w:r>
    </w:p>
    <w:p>
      <w:pPr>
        <w:pStyle w:val="BodyText"/>
      </w:pPr>
      <w:r>
        <w:t xml:space="preserve">  </w:t>
      </w:r>
    </w:p>
    <w:bookmarkEnd w:id="34"/>
    <w:p>
      <w:pPr>
        <w:pStyle w:val="BodyText"/>
      </w:pPr>
      <w:r>
        <w:rPr>
          <w:iCs/>
          <w:i/>
        </w:rPr>
        <w:t xml:space="preserve">Prepared by the Dakar Arts &amp; Culture Research Institute. All rights reserved. This document is intended for educational and professional development purposes regarding the film industry in Senegal.</w:t>
      </w: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Emergence of the Film Director in Senegal Dakar</dc:title>
  <dc:creator/>
  <dc:language>en</dc:language>
  <cp:keywords/>
  <dcterms:created xsi:type="dcterms:W3CDTF">2026-07-29T12:18:26Z</dcterms:created>
  <dcterms:modified xsi:type="dcterms:W3CDTF">2026-07-29T12:18:26Z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