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e03b48e2a36487d132637d532f61928cc11bf2d"/>
    <w:p>
      <w:pPr>
        <w:pStyle w:val="Heading1"/>
      </w:pPr>
      <w:r>
        <w:t xml:space="preserve">The Visionary Catalyst: A Case Study on the Film Director in the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Dubai</w:t>
      </w:r>
      <w:r>
        <w:br/>
      </w:r>
      <w:r>
        <w:rPr>
          <w:bCs/>
          <w:b/>
        </w:rPr>
        <w:t xml:space="preserve">Subject:</w:t>
      </w:r>
      <w:r>
        <w:t xml:space="preserve">The Strategic and Cultural Role of the Film Director in Modern Media Production</w:t>
      </w:r>
    </w:p>
    <w:bookmarkStart w:id="20" w:name="executive-summary"/>
    <w:p>
      <w:pPr>
        <w:pStyle w:val="Heading2"/>
      </w:pPr>
      <w:r>
        <w:t xml:space="preserve">1. Executive Summary</w:t>
      </w:r>
    </w:p>
    <w:p>
      <w:pPr>
        <w:pStyle w:val="FirstParagraph"/>
      </w:pPr>
      <w:r>
        <w:t xml:space="preserve">The global landscape of cinema and visual storytelling has undergone a seismic shift in recent years, with the Middle East emerging as a critical hub for high-end production. At the center of this transformation stands the</w:t>
      </w:r>
      <w:r>
        <w:t xml:space="preserve"> </w:t>
      </w:r>
      <w:r>
        <w:rPr>
          <w:bCs/>
          <w:b/>
        </w:rPr>
        <w:t xml:space="preserve">Film Director</w:t>
      </w:r>
      <w:r>
        <w:t xml:space="preserve">, a role that has evolved from purely artistic oversight to complex cultural diplomacy and economic management. This case study examines the multifaceted position of the</w:t>
      </w:r>
      <w:r>
        <w:t xml:space="preserve"> </w:t>
      </w:r>
      <w:r>
        <w:rPr>
          <w:bCs/>
          <w:b/>
        </w:rPr>
        <w:t xml:space="preserve">Film Director</w:t>
      </w:r>
      <w:r>
        <w:t xml:space="preserve"> </w:t>
      </w:r>
      <w:r>
        <w:t xml:space="preserve">within the unique ecosystem of Dubai, United Arab Emirates (UAE). By analyzing the interplay between creative ambition, regulatory frameworks, and infrastructural support, this document highlights how directors are shaping a new era of storytelling that respects local heritage while embracing global cinematic languages.</w:t>
      </w:r>
    </w:p>
    <w:bookmarkEnd w:id="20"/>
    <w:bookmarkStart w:id="21" w:name="introduction-the-dubai-paradigm"/>
    <w:p>
      <w:pPr>
        <w:pStyle w:val="Heading2"/>
      </w:pPr>
      <w:r>
        <w:t xml:space="preserve">2. Introduction: The Dubai Paradigm</w:t>
      </w:r>
    </w:p>
    <w:p>
      <w:pPr>
        <w:pStyle w:val="FirstParagraph"/>
      </w:pPr>
      <w:r>
        <w:t xml:space="preserve">Dubai has rapidly established itself as one of the world’s most attractive destinations for film production. The city's futuristic skyline, diverse landscapes ranging from desert dunes to pristine beaches, and its status as a global logistics hub have made it a preferred location for international blockbusters and independent dramas alike. However, success in this region is not solely dependent on aesthetics; it requires a nuanced understanding of the local context. This is where the</w:t>
      </w:r>
      <w:r>
        <w:t xml:space="preserve"> </w:t>
      </w:r>
      <w:r>
        <w:rPr>
          <w:bCs/>
          <w:b/>
        </w:rPr>
        <w:t xml:space="preserve">Film Director</w:t>
      </w:r>
      <w:r>
        <w:t xml:space="preserve"> </w:t>
      </w:r>
      <w:r>
        <w:t xml:space="preserve">becomes pivotal. In the United Arab Emirates Dubai, directors are not merely visual storytellers; they are cultural intermediaries who must navigate a delicate balance between artistic integrity and societal values.</w:t>
      </w:r>
    </w:p>
    <w:bookmarkEnd w:id="21"/>
    <w:bookmarkStart w:id="24" w:name="X26e115be4d906d449924f122a9512de5c0f738a"/>
    <w:p>
      <w:pPr>
        <w:pStyle w:val="Heading2"/>
      </w:pPr>
      <w:r>
        <w:t xml:space="preserve">3. The Evolving Role of the Film Director in Dubai</w:t>
      </w:r>
    </w:p>
    <w:bookmarkStart w:id="22" w:name="cultural-sensitivity-and-localization"/>
    <w:p>
      <w:pPr>
        <w:pStyle w:val="Heading3"/>
      </w:pPr>
      <w:r>
        <w:t xml:space="preserve">3.1 Cultural Sensitivity and Localization</w:t>
      </w:r>
    </w:p>
    <w:p>
      <w:pPr>
        <w:pStyle w:val="FirstParagraph"/>
      </w:pPr>
      <w:r>
        <w:t xml:space="preserve">In many Western film industries, the director’s primary concern is often narrative pacing or character development. In contrast, a</w:t>
      </w:r>
      <w:r>
        <w:t xml:space="preserve"> </w:t>
      </w:r>
      <w:r>
        <w:rPr>
          <w:bCs/>
          <w:b/>
        </w:rPr>
        <w:t xml:space="preserve">Film Director</w:t>
      </w:r>
      <w:r>
        <w:t xml:space="preserve"> </w:t>
      </w:r>
      <w:r>
        <w:t xml:space="preserve">operating in Dubai must prioritize cultural sensitivity alongside artistic vision. The UAE places a high premium on respect for Islamic traditions and local customs. Therefore, successful directors working in United Arab Emirates Dubai invest significant time in research and consultation with local consultants to ensure that costumes, dialogue, and plotlines do not inadvertently offend or misrepresent the population.</w:t>
      </w:r>
    </w:p>
    <w:p>
      <w:pPr>
        <w:pStyle w:val="BodyText"/>
      </w:pPr>
      <w:r>
        <w:t xml:space="preserve">This requirement has led to a new breed of director who is bilingual—not just in language, but in culture. For instance, directors shooting period dramas or contemporary social commentaries must understand the subtle nuances of Emirati social hierarchy and hospitality. This deep engagement fosters a level of authenticity that resonates with local audiences and garners support from government entities like the Dubai Film and TV Production Office.</w:t>
      </w:r>
    </w:p>
    <w:bookmarkEnd w:id="22"/>
    <w:bookmarkStart w:id="23" w:name="navigating-regulatory-frameworks"/>
    <w:p>
      <w:pPr>
        <w:pStyle w:val="Heading3"/>
      </w:pPr>
      <w:r>
        <w:t xml:space="preserve">3.2 Navigating Regulatory Frameworks</w:t>
      </w:r>
    </w:p>
    <w:p>
      <w:pPr>
        <w:pStyle w:val="FirstParagraph"/>
      </w:pPr>
      <w:r>
        <w:t xml:space="preserve">The United Arab Emirates has streamlined its regulations to attract international productions, yet permits remain a critical component of the workflow. The</w:t>
      </w:r>
      <w:r>
        <w:t xml:space="preserve"> </w:t>
      </w:r>
      <w:r>
        <w:rPr>
          <w:bCs/>
          <w:b/>
        </w:rPr>
        <w:t xml:space="preserve">Film Director</w:t>
      </w:r>
      <w:r>
        <w:t xml:space="preserve"> </w:t>
      </w:r>
      <w:r>
        <w:t xml:space="preserve">must work closely with location managers and government liaisons to secure filming rights for sensitive sites, such as mosques, royal palaces, or traditional souks. Unlike in some jurisdictions where shooting can be spontaneous, Dubai requires meticulous pre-planning. Directors who demonstrate professionalism and compliance often find themselves with greater creative freedom in subsequent projects.</w:t>
      </w:r>
    </w:p>
    <w:bookmarkEnd w:id="23"/>
    <w:bookmarkEnd w:id="24"/>
    <w:bookmarkStart w:id="25" w:name="infrastructure-and-collaboration"/>
    <w:p>
      <w:pPr>
        <w:pStyle w:val="Heading2"/>
      </w:pPr>
      <w:r>
        <w:t xml:space="preserve">4. Infrastructure and Collaboration</w:t>
      </w:r>
    </w:p>
    <w:p>
      <w:pPr>
        <w:pStyle w:val="FirstParagraph"/>
      </w:pPr>
      <w:r>
        <w:t xml:space="preserve">Dubai offers world-class infrastructure, including massive sound stages at facilities like Dubai Studio City and the recently expanded Media City. For the</w:t>
      </w:r>
      <w:r>
        <w:t xml:space="preserve"> </w:t>
      </w:r>
      <w:r>
        <w:rPr>
          <w:bCs/>
          <w:b/>
        </w:rPr>
        <w:t xml:space="preserve">Film Director</w:t>
      </w:r>
      <w:r>
        <w:t xml:space="preserve">, this infrastructure reduces logistical burdens, allowing more focus on creative execution. However, the true value lies in the collaborative ecosystem.</w:t>
      </w:r>
    </w:p>
    <w:p>
      <w:pPr>
        <w:numPr>
          <w:ilvl w:val="0"/>
          <w:numId w:val="1001"/>
        </w:numPr>
        <w:pStyle w:val="Compact"/>
      </w:pPr>
      <w:r>
        <w:rPr>
          <w:bCs/>
          <w:b/>
        </w:rPr>
        <w:t xml:space="preserve">Talent Pool:</w:t>
      </w:r>
      <w:r>
        <w:t xml:space="preserve"> </w:t>
      </w:r>
      <w:r>
        <w:t xml:space="preserve">The UAE is home to a growing community of local actors, crew members, and technicians. Modern directors are increasingly integrating Emirati talent into their casts and crews, fostering skill transfer and national pride.</w:t>
      </w:r>
    </w:p>
    <w:p>
      <w:pPr>
        <w:numPr>
          <w:ilvl w:val="0"/>
          <w:numId w:val="1001"/>
        </w:numPr>
        <w:pStyle w:val="Compact"/>
      </w:pPr>
      <w:r>
        <w:rPr>
          <w:bCs/>
          <w:b/>
        </w:rPr>
        <w:t xml:space="preserve">Technology Integration:</w:t>
      </w:r>
      <w:r>
        <w:t xml:space="preserve"> </w:t>
      </w:r>
      <w:r>
        <w:t xml:space="preserve">Dubai’s push toward smart city initiatives has introduced advanced virtual production technologies to the region. Directors are now utilizing LED volume stages to create realistic backdrops of both futuristic Dubai landscapes and historical Arabian settings without leaving the studio.</w:t>
      </w:r>
    </w:p>
    <w:bookmarkEnd w:id="25"/>
    <w:bookmarkStart w:id="26" w:name="economic-impact-and-soft-power"/>
    <w:p>
      <w:pPr>
        <w:pStyle w:val="Heading2"/>
      </w:pPr>
      <w:r>
        <w:t xml:space="preserve">5. Economic Impact and Soft Power</w:t>
      </w:r>
    </w:p>
    <w:p>
      <w:pPr>
        <w:pStyle w:val="FirstParagraph"/>
      </w:pPr>
      <w:r>
        <w:t xml:space="preserve">The presence of high-profile productions driven by visionary</w:t>
      </w:r>
      <w:r>
        <w:t xml:space="preserve"> </w:t>
      </w:r>
      <w:r>
        <w:rPr>
          <w:bCs/>
          <w:b/>
        </w:rPr>
        <w:t xml:space="preserve">Film Directors</w:t>
      </w:r>
      <w:r>
        <w:br/>
      </w:r>
      <w:r>
        <w:t xml:space="preserve">has significant economic implications for United Arab Emirates Dubai. Beyond the immediate injection of capital into local businesses—from catering to transportation—these productions enhance the city’s brand as a global creative capital. This is part of a broader strategy within the UAE to diversify its economy away from oil reliance.</w:t>
      </w:r>
    </w:p>
    <w:p>
      <w:pPr>
        <w:pStyle w:val="BodyText"/>
      </w:pPr>
      <w:r>
        <w:t xml:space="preserve">Furthermore, film acts as a powerful tool for "soft power." A well-directed film can humanize the region for international audiences, breaking down stereotypes and fostering cross-cultural understanding. Directors who craft narratives that highlight innovation, coexistence, and tradition contribute to this positive narrative shift. For example, films showcasing Dubai’s tech sector or its environmental conservation efforts align with the nation’s Vision 2031 goals.</w:t>
      </w:r>
    </w:p>
    <w:bookmarkEnd w:id="26"/>
    <w:bookmarkStart w:id="27" w:name="challenges-faced-by-the-film-director"/>
    <w:p>
      <w:pPr>
        <w:pStyle w:val="Heading2"/>
      </w:pPr>
      <w:r>
        <w:t xml:space="preserve">6. Challenges Faced by the Film Director</w:t>
      </w:r>
    </w:p>
    <w:p>
      <w:pPr>
        <w:pStyle w:val="FirstParagraph"/>
      </w:pPr>
      <w:r>
        <w:t xml:space="preserve">Despite the opportunities, challenges persist. The competitive nature of international co-productions means directors must constantly prove their value. Additionally, heat management during outdoor shoots in Dubai poses significant physical challenges to both crew and equipment. Furthermore, there is a continuous pressure to innovate; as other regions (such as Abu Dhabi and Muscat) compete for production business, directors in Dubai must push the boundaries of what is possible cinematically to keep the region at the forefront.</w:t>
      </w:r>
    </w:p>
    <w:bookmarkEnd w:id="27"/>
    <w:bookmarkStart w:id="28" w:name="X230c50a0effe18aa2f822e273baf316d56b15ae"/>
    <w:p>
      <w:pPr>
        <w:pStyle w:val="Heading2"/>
      </w:pPr>
      <w:r>
        <w:t xml:space="preserve">7. Case Example: The Integration of Local Heritage</w:t>
      </w:r>
    </w:p>
    <w:p>
      <w:pPr>
        <w:pStyle w:val="FirstParagraph"/>
      </w:pPr>
      <w:r>
        <w:t xml:space="preserve">Consider a recent hypothetical project where an international</w:t>
      </w:r>
      <w:r>
        <w:t xml:space="preserve"> </w:t>
      </w:r>
      <w:r>
        <w:rPr>
          <w:bCs/>
          <w:b/>
        </w:rPr>
        <w:t xml:space="preserve">Film Director</w:t>
      </w:r>
      <w:r>
        <w:t xml:space="preserve"> </w:t>
      </w:r>
      <w:r>
        <w:t xml:space="preserve">was hired to shoot a thriller set in Dubai. Instead of using generic modern skyscrapers, the director chose to film in Al Fahidi Historical Neighbourhood. By collaborating with local historians and directing scenes that utilized traditional wind-tower architecture and narrow alleyways, the film gained an authentic texture that generic CGI could not replicate. This decision not only saved budget but also garnered praise from local cultural authorities, leading to faster permit approvals for future projects by the same directorial team.</w:t>
      </w:r>
    </w:p>
    <w:bookmarkEnd w:id="28"/>
    <w:bookmarkStart w:id="29" w:name="conclusion"/>
    <w:p>
      <w:pPr>
        <w:pStyle w:val="Heading2"/>
      </w:pPr>
      <w:r>
        <w:t xml:space="preserve">8. Conclusion</w:t>
      </w:r>
    </w:p>
    <w:p>
      <w:pPr>
        <w:pStyle w:val="FirstParagraph"/>
      </w:pPr>
      <w:r>
        <w:t xml:space="preserve">The role of the</w:t>
      </w:r>
      <w:r>
        <w:t xml:space="preserve"> </w:t>
      </w:r>
      <w:r>
        <w:rPr>
          <w:bCs/>
          <w:b/>
        </w:rPr>
        <w:t xml:space="preserve">Film Director</w:t>
      </w:r>
      <w:r>
        <w:t xml:space="preserve"> </w:t>
      </w:r>
      <w:r>
        <w:t xml:space="preserve">in United Arab Emirates Dubai is no longer static; it is dynamic, complex, and culturally significant. As Dubai continues to position itself as a global hub for media and entertainment, directors who adapt to the local nuances while leveraging state-of-the-art infrastructure will thrive. The future of filmmaking in this region lies not just in capturing images, but in weaving narratives that honor the past while projecting a forward-looking vision. For stakeholders, investors, and artists alike, understanding this nuanced role is essential for capitalizing on the immense potential of the UAE’s media sector.</w:t>
      </w:r>
    </w:p>
    <w:p>
      <w:pPr>
        <w:pStyle w:val="BodyText"/>
      </w:pPr>
      <w:r>
        <w:rPr>
          <w:bCs/>
          <w:b/>
        </w:rPr>
        <w:t xml:space="preserve">Key Takeaway:</w:t>
      </w:r>
      <w:r>
        <w:t xml:space="preserve"> </w:t>
      </w:r>
      <w:r>
        <w:t xml:space="preserve">The success of film productions in United Arab Emirates Dubai depends heavily on the director's ability to merge global cinematic standards with local cultural respect and regulatory compliance.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Film Director in the United Arab Emirates Dubai</dc:title>
  <dc:creator/>
  <dc:language>en</dc:language>
  <cp:keywords/>
  <dcterms:created xsi:type="dcterms:W3CDTF">2026-07-29T21:29:30Z</dcterms:created>
  <dcterms:modified xsi:type="dcterms:W3CDTF">2026-07-29T21:29:30Z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