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Cinematic</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0" w:name="X2b8f6d4c0fded307aa6f239025f7dc373d78151"/>
    <w:p>
      <w:pPr>
        <w:pStyle w:val="Heading1"/>
      </w:pPr>
      <w:r>
        <w:t xml:space="preserve">Cinematic Currents: A Case Study on the Role and Impact of the Film Director in United States Houston</w:t>
      </w:r>
    </w:p>
    <w:p>
      <w:pPr>
        <w:pStyle w:val="FirstParagraph"/>
      </w:pPr>
      <w:r>
        <w:rPr>
          <w:bCs/>
          <w:b/>
        </w:rPr>
        <w:t xml:space="preserve">Date:</w:t>
      </w:r>
      <w:r>
        <w:t xml:space="preserve"> </w:t>
      </w:r>
      <w:r>
        <w:t xml:space="preserve">October 2023</w:t>
      </w:r>
      <w:r>
        <w:br/>
      </w:r>
      <w:r>
        <w:rPr>
          <w:bCs/>
          <w:b/>
        </w:rPr>
        <w:t xml:space="preserve">Subject:</w:t>
      </w:r>
      <w:r>
        <w:t xml:space="preserve">The Professional Dynamics and Cultural Impact of the Film Director within the specific geographic and economic context of United States Houston.</w:t>
      </w:r>
    </w:p>
    <w:bookmarkStart w:id="20" w:name="executive-summary"/>
    <w:p>
      <w:pPr>
        <w:pStyle w:val="Heading2"/>
      </w:pPr>
      <w:r>
        <w:t xml:space="preserve">1. Executive Summary</w:t>
      </w:r>
    </w:p>
    <w:p>
      <w:pPr>
        <w:pStyle w:val="FirstParagraph"/>
      </w:pPr>
      <w:r>
        <w:t xml:space="preserve">This Case Study examines the multifaceted role of the Film Director within the burgeoning creative ecosystem of United States Houston. Often overshadowed by global hubs like Los Angeles and New York City, Houston has emerged as a unique locus for cinematic production, driven by its diverse population, robust economic infrastructure, and distinct Texan cultural identity. This document analyzes how the modern Film Director operates in this specific environment, navigating local regulations, leveraging regional talent pools,</w:t>
      </w:r>
    </w:p>
    <w:bookmarkEnd w:id="20"/>
    <w:bookmarkStart w:id="21" w:name="introduction-the-houston-context"/>
    <w:p>
      <w:pPr>
        <w:pStyle w:val="Heading2"/>
      </w:pPr>
      <w:r>
        <w:t xml:space="preserve">2. Introduction: The Houston Context</w:t>
      </w:r>
    </w:p>
    <w:p>
      <w:pPr>
        <w:pStyle w:val="FirstParagraph"/>
      </w:pPr>
      <w:r>
        <w:t xml:space="preserve">Houston, Texas is not merely a geographic location; it is a complex tapestry of industries ranging from energy and healthcare to aerospace and international trade. For the Film Director, United States Houston offers a distinct set of opportunities and challenges that differ significantly from traditional film capitals. The city’s status as the most diverse metropolitan area in the nation provides an unparalleled backdrop for storytelling, allowing directors to explore narratives that resonate with a global audience while remaining grounded in local reality.</w:t>
      </w:r>
    </w:p>
    <w:p>
      <w:pPr>
        <w:pStyle w:val="BodyText"/>
      </w:pPr>
      <w:r>
        <w:t xml:space="preserve">The rise of state tax incentives and local production grants has transformed Houston into a viable alternative for major productions. However, this growth places new demands on the Film Director. They are no longer just artists; they must be logistical managers, community liaisons, and economic catalysts. This Case Study explores these evolving responsibilities.</w:t>
      </w:r>
    </w:p>
    <w:bookmarkEnd w:id="21"/>
    <w:bookmarkStart w:id="25" w:name="the-evolving-role-of-the-film-director"/>
    <w:p>
      <w:pPr>
        <w:pStyle w:val="Heading2"/>
      </w:pPr>
      <w:r>
        <w:t xml:space="preserve">3. The Evolving Role of the Film Director</w:t>
      </w:r>
    </w:p>
    <w:p>
      <w:pPr>
        <w:pStyle w:val="FirstParagraph"/>
      </w:pPr>
      <w:r>
        <w:t xml:space="preserve">In the context of United States Houston, the definition of a Film Director has expanded beyond artistic vision. The following sections detail three critical dimensions of this role:</w:t>
      </w:r>
    </w:p>
    <w:bookmarkStart w:id="22" w:name="cultural-stewardship-and-authenticity"/>
    <w:p>
      <w:pPr>
        <w:pStyle w:val="Heading3"/>
      </w:pPr>
      <w:r>
        <w:t xml:space="preserve">3.1 Cultural Stewardship and Authenticity</w:t>
      </w:r>
    </w:p>
    <w:p>
      <w:pPr>
        <w:pStyle w:val="FirstParagraph"/>
      </w:pPr>
      <w:r>
        <w:t xml:space="preserve">Houston’s demographic diversity is its greatest asset for cinema. A successful Film Director in this region must possess cultural fluency. Whether shooting a drama set in the energy sector or a documentary on immigrant communities, the Director must ensure authentic representation. This involves collaborating closely with local actors, writers, and community leaders who have lived experiences mirroring the subjects of the film.</w:t>
      </w:r>
    </w:p>
    <w:p>
      <w:pPr>
        <w:pStyle w:val="BodyText"/>
      </w:pPr>
      <w:r>
        <w:rPr>
          <w:iCs/>
          <w:i/>
        </w:rPr>
        <w:t xml:space="preserve">Case Example:</w:t>
      </w:r>
      <w:r>
        <w:t xml:space="preserve"> </w:t>
      </w:r>
      <w:r>
        <w:t xml:space="preserve">Recent independent productions in Houston have seen directors partnering with local cultural centers to cast non-professional actors from specific ethnic communities. This approach not only enhances authenticity but also fosters goodwill within the neighborhood, reducing potential friction during production.</w:t>
      </w:r>
    </w:p>
    <w:bookmarkEnd w:id="22"/>
    <w:bookmarkStart w:id="23" w:name="X54e423718fbf0750534a0a59a2c450a79360343"/>
    <w:p>
      <w:pPr>
        <w:pStyle w:val="Heading3"/>
      </w:pPr>
      <w:r>
        <w:t xml:space="preserve">3.2 Logistical Adaptation to Urban Infrastructure</w:t>
      </w:r>
    </w:p>
    <w:p>
      <w:pPr>
        <w:pStyle w:val="FirstParagraph"/>
      </w:pPr>
      <w:r>
        <w:t xml:space="preserve">Houston’s lack of traditional zoning laws and its sprawling infrastructure present unique logistical puzzles for the Film Director. Unlike grid-based cities, Houston’s layout requires meticulous planning for permits, traffic control, and location scouting.</w:t>
      </w:r>
    </w:p>
    <w:p>
      <w:pPr>
        <w:numPr>
          <w:ilvl w:val="0"/>
          <w:numId w:val="1001"/>
        </w:numPr>
        <w:pStyle w:val="Compact"/>
      </w:pPr>
      <w:r>
        <w:rPr>
          <w:bCs/>
          <w:b/>
        </w:rPr>
        <w:t xml:space="preserve">Permitting:</w:t>
      </w:r>
      <w:r>
        <w:t xml:space="preserve">The Director must work closely with city officials to navigate permit processes in diverse neighborhoods, from downtown high-rises to suburban residential areas.</w:t>
      </w:r>
    </w:p>
    <w:p>
      <w:pPr>
        <w:numPr>
          <w:ilvl w:val="0"/>
          <w:numId w:val="1001"/>
        </w:numPr>
        <w:pStyle w:val="Compact"/>
      </w:pPr>
      <w:r>
        <w:rPr>
          <w:bCs/>
          <w:b/>
        </w:rPr>
        <w:t xml:space="preserve">Traffic Management:</w:t>
      </w:r>
      <w:r>
        <w:t xml:space="preserve">Houston’s notorious traffic requires Directors and their Line Producers to schedule shoots during off-peak hours or secure extensive road closures, impacting the creative pacing of a scene.</w:t>
      </w:r>
    </w:p>
    <w:p>
      <w:pPr>
        <w:numPr>
          <w:ilvl w:val="0"/>
          <w:numId w:val="1001"/>
        </w:numPr>
        <w:pStyle w:val="Compact"/>
      </w:pPr>
      <w:r>
        <w:rPr>
          <w:bCs/>
          <w:b/>
        </w:rPr>
        <w:t xml:space="preserve">Climate Considerations:</w:t>
      </w:r>
      <w:r>
        <w:t xml:space="preserve">The humid subtropical climate means that outdoor shoots often require contingency plans for sudden rainstorms or extreme heat. The Director must be adaptable, modifying shot lists on the fly to accommodate weather conditions.</w:t>
      </w:r>
    </w:p>
    <w:bookmarkEnd w:id="23"/>
    <w:bookmarkStart w:id="24" w:name="Xadfa5e7eea469cd65348361ed4d8a0159abdcf0"/>
    <w:p>
      <w:pPr>
        <w:pStyle w:val="Heading3"/>
      </w:pPr>
      <w:r>
        <w:t xml:space="preserve">3.3 Economic Partnership and Local Industry Development</w:t>
      </w:r>
    </w:p>
    <w:p>
      <w:pPr>
        <w:pStyle w:val="FirstParagraph"/>
      </w:pPr>
      <w:r>
        <w:t xml:space="preserve">The Film Director in United States Houston is increasingly viewed as an economic partner. Productions bring revenue to local vendors, from catering services to equipment rental houses. Directors are encouraged to hire locally based crew members wherever possible. This "local-first" mentality helps sustain the regional film industry and creates a loyal workforce that understands the nuances of shooting in Houston.</w:t>
      </w:r>
    </w:p>
    <w:p>
      <w:pPr>
        <w:pStyle w:val="BodyText"/>
      </w:pPr>
      <w:r>
        <w:t xml:space="preserve">Furthermore, many major corporations in Houston (such as those in the energy and medical sectors) sponsor productions. The Director often acts as a liaison between artistic goals and corporate branding requirements, ensuring that commercial integrations do not compromise narrative integrity.</w:t>
      </w:r>
    </w:p>
    <w:bookmarkEnd w:id="24"/>
    <w:bookmarkEnd w:id="25"/>
    <w:bookmarkStart w:id="26" w:name="Xd41008668d23dd8e4625953d5d69f96983999fb"/>
    <w:p>
      <w:pPr>
        <w:pStyle w:val="Heading2"/>
      </w:pPr>
      <w:r>
        <w:t xml:space="preserve">4. Case Analysis: A Hypothetical Production Scenario</w:t>
      </w:r>
    </w:p>
    <w:p>
      <w:pPr>
        <w:pStyle w:val="FirstParagraph"/>
      </w:pPr>
      <w:r>
        <w:t xml:space="preserve">To illustrate these points, consider a hypothetical mid-budget drama titled "Bayou Blue," set in the coastal communities surrounding Houston.</w:t>
      </w:r>
    </w:p>
    <w:p>
      <w:pPr>
        <w:numPr>
          <w:ilvl w:val="0"/>
          <w:numId w:val="1002"/>
        </w:numPr>
        <w:pStyle w:val="Compact"/>
      </w:pPr>
      <w:r>
        <w:rPr>
          <w:bCs/>
          <w:b/>
        </w:rPr>
        <w:t xml:space="preserve">The Challenge:</w:t>
      </w:r>
      <w:r>
        <w:t xml:space="preserve">The script required extensive location shooting near the Houston Ship Channel, an area with heavy industrial activity and strict safety regulations. Additionally, the film featured dialogue in Spanish and Vietnamese to reflect the local population.</w:t>
      </w:r>
    </w:p>
    <w:p>
      <w:pPr>
        <w:numPr>
          <w:ilvl w:val="0"/>
          <w:numId w:val="1002"/>
        </w:numPr>
        <w:pStyle w:val="Compact"/>
      </w:pPr>
      <w:r>
        <w:rPr>
          <w:bCs/>
          <w:b/>
        </w:rPr>
        <w:t xml:space="preserve">The Director’s Strategy:</w:t>
      </w:r>
      <w:r>
        <w:t xml:space="preserve">1.</w:t>
      </w:r>
      <w:r>
        <w:rPr>
          <w:iCs/>
          <w:i/>
        </w:rPr>
        <w:t xml:space="preserve">Cultural Consulting:</w:t>
      </w:r>
      <w:r>
        <w:t xml:space="preserve"> </w:t>
      </w:r>
      <w:r>
        <w:t xml:space="preserve">The Director hired cultural consultants for both languages to ensure accurate dialects and cultural nuances were portrayed. This prevented potential backlash from community groups who might view misrepresentation as offensive.</w:t>
      </w:r>
      <w:r>
        <w:br/>
      </w:r>
      <w:r>
        <w:br/>
      </w:r>
      <w:r>
        <w:t xml:space="preserve">2.</w:t>
      </w:r>
      <w:r>
        <w:rPr>
          <w:iCs/>
          <w:i/>
        </w:rPr>
        <w:t xml:space="preserve">Safety and Logistics:</w:t>
      </w:r>
      <w:r>
        <w:t xml:space="preserve"> </w:t>
      </w:r>
      <w:r>
        <w:t xml:space="preserve">The Director collaborated with industrial safety officers at the filming locations to create a shoot plan that minimized disruption to ongoing operations. This cooperation led to streamlined permitting processes.</w:t>
      </w:r>
    </w:p>
    <w:p>
      <w:pPr>
        <w:numPr>
          <w:ilvl w:val="0"/>
          <w:numId w:val="1002"/>
        </w:numPr>
        <w:pStyle w:val="Compact"/>
      </w:pPr>
      <w:r>
        <w:rPr>
          <w:bCs/>
          <w:b/>
        </w:rPr>
        <w:t xml:space="preserve">The Outcome:</w:t>
      </w:r>
      <w:r>
        <w:t xml:space="preserve">"Bayou Blue" was completed on schedule and under budget. The film received critical acclaim for its authentic portrayal of Houston’s coastal communities and sparked a local conversation about industrial impact vs. environmental preservation.</w:t>
      </w:r>
    </w:p>
    <w:bookmarkEnd w:id="26"/>
    <w:bookmarkStart w:id="27" w:name="Xc5fbb2c70e2fc36f130ea42610a24605295e47f"/>
    <w:p>
      <w:pPr>
        <w:pStyle w:val="Heading2"/>
      </w:pPr>
      <w:r>
        <w:t xml:space="preserve">5. Challenges Facing the Film Director in United States Houston</w:t>
      </w:r>
    </w:p>
    <w:p>
      <w:pPr>
        <w:pStyle w:val="FirstParagraph"/>
      </w:pPr>
      <w:r>
        <w:t xml:space="preserve">Despite the opportunities, significant challenges remain:</w:t>
      </w:r>
    </w:p>
    <w:p>
      <w:pPr>
        <w:numPr>
          <w:ilvl w:val="0"/>
          <w:numId w:val="1003"/>
        </w:numPr>
        <w:pStyle w:val="Compact"/>
      </w:pPr>
      <w:r>
        <w:rPr>
          <w:bCs/>
          <w:b/>
        </w:rPr>
        <w:t xml:space="preserve">Talent Retention:</w:t>
      </w:r>
      <w:r>
        <w:t xml:space="preserve">Houston struggles to retain top-tier creative talent compared to LA or NY. Directors often have to invest time in mentoring local actors and crew who may be new to professional sets.</w:t>
      </w:r>
    </w:p>
    <w:p>
      <w:pPr>
        <w:numPr>
          <w:ilvl w:val="0"/>
          <w:numId w:val="1003"/>
        </w:numPr>
        <w:pStyle w:val="Compact"/>
      </w:pPr>
      <w:r>
        <w:rPr>
          <w:bCs/>
          <w:b/>
        </w:rPr>
        <w:t xml:space="preserve">Infrastructure Gaps:</w:t>
      </w:r>
      <w:r>
        <w:t xml:space="preserve"> </w:t>
      </w:r>
      <w:r>
        <w:t xml:space="preserve">While improving, Houston’s post-production facilities are less extensive than those on the coasts. This can force Directors to send raw footage elsewhere for editing and VFX, increasing costs and reducing real-time collaboration opportunities.</w:t>
      </w:r>
    </w:p>
    <w:p>
      <w:pPr>
        <w:numPr>
          <w:ilvl w:val="0"/>
          <w:numId w:val="1003"/>
        </w:numPr>
        <w:pStyle w:val="Compact"/>
      </w:pPr>
      <w:r>
        <w:rPr>
          <w:bCs/>
          <w:b/>
        </w:rPr>
        <w:t xml:space="preserve">Funding Competition:</w:t>
      </w:r>
      <w:r>
        <w:t xml:space="preserve">With other Texas cities like Austin also vying for film productions, securing grants and tax incentives requires Directors to be adept at pitching the unique value proposition of Houston.</w:t>
      </w:r>
    </w:p>
    <w:bookmarkEnd w:id="27"/>
    <w:bookmarkStart w:id="28" w:name="X8a3cb71d02837807bfe5e2a59380fd7fb5bda48"/>
    <w:p>
      <w:pPr>
        <w:pStyle w:val="Heading2"/>
      </w:pPr>
      <w:r>
        <w:t xml:space="preserve">6. Strategic Recommendations for Film Directors</w:t>
      </w:r>
    </w:p>
    <w:p>
      <w:pPr>
        <w:pStyle w:val="FirstParagraph"/>
      </w:pPr>
      <w:r>
        <w:t xml:space="preserve">To thrive in United States Houston, Film Directors should adopt the following strategies:</w:t>
      </w:r>
    </w:p>
    <w:p>
      <w:pPr>
        <w:numPr>
          <w:ilvl w:val="0"/>
          <w:numId w:val="1004"/>
        </w:numPr>
        <w:pStyle w:val="Compact"/>
      </w:pPr>
      <w:r>
        <w:rPr>
          <w:bCs/>
          <w:b/>
        </w:rPr>
        <w:t xml:space="preserve">Build Local Alliances:</w:t>
      </w:r>
      <w:r>
        <w:t xml:space="preserve"> </w:t>
      </w:r>
      <w:r>
        <w:t xml:space="preserve">Create strong relationships with local government offices, community boards, and business associations early in pre-production.</w:t>
      </w:r>
    </w:p>
    <w:p>
      <w:pPr>
        <w:numPr>
          <w:ilvl w:val="0"/>
          <w:numId w:val="1004"/>
        </w:numPr>
        <w:pStyle w:val="Compact"/>
      </w:pPr>
      <w:r>
        <w:rPr>
          <w:bCs/>
          <w:b/>
        </w:rPr>
        <w:t xml:space="preserve">Leverage Diversity:</w:t>
      </w:r>
      <w:r>
        <w:t xml:space="preserve"> </w:t>
      </w:r>
      <w:r>
        <w:t xml:space="preserve">Treat Houston’s diversity as a narrative strength. Develop stories that highlight the city’s unique multicultural fabric, which is rare on a global scale.</w:t>
      </w:r>
    </w:p>
    <w:p>
      <w:pPr>
        <w:numPr>
          <w:ilvl w:val="0"/>
          <w:numId w:val="1004"/>
        </w:numPr>
        <w:pStyle w:val="Compact"/>
      </w:pPr>
      <w:r>
        <w:rPr>
          <w:bCs/>
          <w:b/>
        </w:rPr>
        <w:t xml:space="preserve">Invest in Training:</w:t>
      </w:r>
      <w:r>
        <w:t xml:space="preserve"> </w:t>
      </w:r>
      <w:r>
        <w:t xml:space="preserve">Dedicate part of the budget to training local crew members. This not only solves staffing issues but also generates positive public relations for the production.</w:t>
      </w:r>
    </w:p>
    <w:p>
      <w:pPr>
        <w:numPr>
          <w:ilvl w:val="0"/>
          <w:numId w:val="1004"/>
        </w:numPr>
        <w:pStyle w:val="Compact"/>
      </w:pPr>
      <w:r>
        <w:rPr>
          <w:bCs/>
          <w:b/>
        </w:rPr>
        <w:t xml:space="preserve">Navigate Climate Proactively:</w:t>
      </w:r>
      <w:r>
        <w:t xml:space="preserve"> </w:t>
      </w:r>
      <w:r>
        <w:t xml:space="preserve">Incorporate weather contingencies into every shooting schedule. Have indoor backup locations ready for scenes that can be moved.</w:t>
      </w:r>
    </w:p>
    <w:bookmarkEnd w:id="28"/>
    <w:bookmarkStart w:id="29" w:name="conclusion"/>
    <w:p>
      <w:pPr>
        <w:pStyle w:val="Heading2"/>
      </w:pPr>
      <w:r>
        <w:t xml:space="preserve">7. Conclusion</w:t>
      </w:r>
    </w:p>
    <w:p>
      <w:pPr>
        <w:pStyle w:val="FirstParagraph"/>
      </w:pPr>
      <w:r>
        <w:t xml:space="preserve">The role of the Film Director in United States Houston is undergoing a significant transformation. It is no longer sufficient to view Houston merely as a backdrop; it must be understood as an active participant in the creative process. The modern Director here acts as a cultural ambassador, logistical innovator, and economic driver.</w:t>
      </w:r>
    </w:p>
    <w:p>
      <w:pPr>
        <w:pStyle w:val="BodyText"/>
      </w:pPr>
      <w:r>
        <w:t xml:space="preserve">As Houston continues to grow its reputation as a serious player in the global film industry, Directors who embrace these local dynamics will find themselves with rich storytelling opportunities and sustainable production environments. The future of cinema in Houston lies not just in what is filmed, but in how the Film Director engages with the unique spirit and complexity of this American city.</w:t>
      </w:r>
    </w:p>
    <w:p>
      <w:pPr>
        <w:pStyle w:val="BodyText"/>
      </w:pPr>
      <w:r>
        <w:t xml:space="preserve">© 2023 Houston Film Studies Institute. All Rights Reserved.</w:t>
      </w:r>
    </w:p>
    <w:p>
      <w:pPr>
        <w:pStyle w:val="BodyText"/>
      </w:pPr>
      <w:r>
        <w:t xml:space="preserve">This Case Study is for informational purposes only and does not constitute professional legal or financial advice.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Cinematic Evolution of the Film Director in United States Houston</dc:title>
  <dc:creator/>
  <dc:language>en</dc:language>
  <cp:keywords/>
  <dcterms:created xsi:type="dcterms:W3CDTF">2026-07-29T18:22:12Z</dcterms:created>
  <dcterms:modified xsi:type="dcterms:W3CDTF">2026-07-29T18:22:12Z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