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Cinema</w:t>
      </w:r>
      <w:r>
        <w:t xml:space="preserve"> </w:t>
      </w:r>
      <w:r>
        <w:t xml:space="preserve">in</w:t>
      </w:r>
      <w:r>
        <w:t xml:space="preserve"> </w:t>
      </w:r>
      <w:r>
        <w:t xml:space="preserve">the</w:t>
      </w:r>
      <w:r>
        <w:t xml:space="preserve"> </w:t>
      </w:r>
      <w:r>
        <w:t xml:space="preserve">Magic</w:t>
      </w:r>
      <w:r>
        <w:t xml:space="preserve"> </w:t>
      </w:r>
      <w:r>
        <w:t xml:space="preserve">City</w:t>
      </w:r>
    </w:p>
    <w:bookmarkStart w:id="28" w:name="X9056345c2e3fe239b95039dcf3ce5b30b5d12ad"/>
    <w:p>
      <w:pPr>
        <w:pStyle w:val="Heading1"/>
      </w:pPr>
      <w:r>
        <w:t xml:space="preserve">Cinematic Alchemy: A Case Study on the Evolution of the Film Director in United States Miami</w:t>
      </w:r>
    </w:p>
    <w:bookmarkStart w:id="20" w:name="executive-summary"/>
    <w:p>
      <w:pPr>
        <w:pStyle w:val="Heading2"/>
      </w:pPr>
      <w:r>
        <w:t xml:space="preserve">Executive Summary</w:t>
      </w:r>
    </w:p>
    <w:p>
      <w:pPr>
        <w:pStyle w:val="FirstParagraph"/>
      </w:pPr>
      <w:r>
        <w:t xml:space="preserve">The landscape of American cinema is vast, diverse, and increasingly decentralized. While Hollywood remains the historical epicenter, other cities have carved out unique niches within the industry. This case study focuses on a specific and vibrant hub: United States Miami. It examines the role of the Film Director not merely as an artistic visionary, but as a cultural translator and strategic leader operating within one of the most dynamic metropolitan areas in North America.</w:t>
      </w:r>
    </w:p>
    <w:p>
      <w:pPr>
        <w:pStyle w:val="BodyText"/>
      </w:pPr>
      <w:r>
        <w:t xml:space="preserve">Miami has transformed from a seasonal tourist destination into a global capital for arts, finance, and media. For the modern film director, this shift presents unique challenges and unprecedented opportunities. This document analyzes how directors navigate the distinct aesthetic requirements of United States Miami, manage international crews, and leverage local infrastructure to produce high-caliber content.</w:t>
      </w:r>
    </w:p>
    <w:bookmarkEnd w:id="20"/>
    <w:bookmarkStart w:id="21" w:name="X52dc101650783815b9e0ea8278a2d57c6e8c2b8"/>
    <w:p>
      <w:pPr>
        <w:pStyle w:val="Heading2"/>
      </w:pPr>
      <w:r>
        <w:t xml:space="preserve">Background: The Metamorphosis of United States Miami</w:t>
      </w:r>
    </w:p>
    <w:p>
      <w:pPr>
        <w:pStyle w:val="FirstParagraph"/>
      </w:pPr>
      <w:r>
        <w:t xml:space="preserve">To understand the position of the film director today in United States Miami, one must first understand the city itself. Over the past two decades, United States Miami has undergone a rigorous gentrification and cultural expansion. It is no longer just about beaches and nightlife; it is a hub for Latin American commerce, contemporary art (anchored by Art Basel), and technological innovation.</w:t>
      </w:r>
    </w:p>
    <w:p>
      <w:pPr>
        <w:pStyle w:val="BodyText"/>
      </w:pPr>
      <w:r>
        <w:t xml:space="preserve">This transformation has attracted major film production companies, streaming platforms, and independent studios. The city offers tax incentives through the state of Florida’s Film Commission, which has made United States Miami an attractive alternative to traditional hubs like Los Angeles or New York. Consequently, the demand for skilled directors who can capture the specific "vibe" of this tropical metropolis has skyrocketed.</w:t>
      </w:r>
    </w:p>
    <w:bookmarkEnd w:id="21"/>
    <w:bookmarkStart w:id="22" w:name="X72c221b538ea34e184b288f6adbb3b654db08da"/>
    <w:p>
      <w:pPr>
        <w:pStyle w:val="Heading2"/>
      </w:pPr>
      <w:r>
        <w:t xml:space="preserve">The Role of the Director in a Tropical Metropolis</w:t>
      </w:r>
    </w:p>
    <w:p>
      <w:pPr>
        <w:pStyle w:val="FirstParagraph"/>
      </w:pPr>
      <w:r>
        <w:t xml:space="preserve">In this context, the film director serves several critical functions that differ from standard productions in other parts of United States Miami:</w:t>
      </w:r>
    </w:p>
    <w:p>
      <w:pPr>
        <w:numPr>
          <w:ilvl w:val="0"/>
          <w:numId w:val="1001"/>
        </w:numPr>
        <w:pStyle w:val="Compact"/>
      </w:pPr>
      <w:r>
        <w:rPr>
          <w:bCs/>
          <w:b/>
        </w:rPr>
        <w:t xml:space="preserve">Aesthetic Curator:</w:t>
      </w:r>
      <w:r>
        <w:t xml:space="preserve"> </w:t>
      </w:r>
      <w:r>
        <w:t xml:space="preserve">The director must master the interplay of light and color characteristic of South Florida. The harsh sunlight, high humidity, and vibrant architecture create a visual language that is distinct. A director must know how to shoot during "golden hour" or utilize the contrast between neon Art Deco facades and natural ocean blues.</w:t>
      </w:r>
    </w:p>
    <w:p>
      <w:pPr>
        <w:numPr>
          <w:ilvl w:val="0"/>
          <w:numId w:val="1001"/>
        </w:numPr>
        <w:pStyle w:val="Compact"/>
      </w:pPr>
      <w:r>
        <w:rPr>
          <w:bCs/>
          <w:b/>
        </w:rPr>
        <w:t xml:space="preserve">Cultural Liaison:</w:t>
      </w:r>
      <w:r>
        <w:t xml:space="preserve"> </w:t>
      </w:r>
      <w:r>
        <w:t xml:space="preserve">United States Miami is a bilingual city, often trilingual (English, Spanish, Portuguese). The director must bridge cultural gaps, ensuring that stories resonate with local communities while remaining accessible to global audiences. This involves navigating the nuances of Latin American and Caribbean influences inherent in the city's demographics.</w:t>
      </w:r>
    </w:p>
    <w:p>
      <w:pPr>
        <w:numPr>
          <w:ilvl w:val="0"/>
          <w:numId w:val="1001"/>
        </w:numPr>
        <w:pStyle w:val="Compact"/>
      </w:pPr>
      <w:r>
        <w:rPr>
          <w:bCs/>
          <w:b/>
        </w:rPr>
        <w:t xml:space="preserve">Logistical Commander:</w:t>
      </w:r>
      <w:r>
        <w:t xml:space="preserve"> </w:t>
      </w:r>
      <w:r>
        <w:t xml:space="preserve">Shooting in United States Miami requires managing weather-related disruptions. Rainy seasons, humidity affecting equipment, and hurricane preparedness plans are standard operational considerations for any director working here.</w:t>
      </w:r>
    </w:p>
    <w:bookmarkEnd w:id="22"/>
    <w:bookmarkStart w:id="23" w:name="the-case-study-neon-tides"/>
    <w:p>
      <w:pPr>
        <w:pStyle w:val="Heading2"/>
      </w:pPr>
      <w:r>
        <w:t xml:space="preserve">The Case Study: "Neon Tides"</w:t>
      </w:r>
    </w:p>
    <w:p>
      <w:pPr>
        <w:pStyle w:val="FirstParagraph"/>
      </w:pPr>
      <w:r>
        <w:rPr>
          <w:bCs/>
          <w:b/>
        </w:rPr>
        <w:t xml:space="preserve">Project Overview:</w:t>
      </w:r>
    </w:p>
    <w:p>
      <w:pPr>
        <w:pStyle w:val="BodyText"/>
      </w:pPr>
      <w:r>
        <w:t xml:space="preserve">"Neon Tides" was an independent feature film directed by Elena Rodriguez, a Miami-born filmmaker. The project was shot entirely on location in United States Miami over six weeks in early 2023. The film is a neo-noir thriller set against the backdrop of the city's underground art scene.</w:t>
      </w:r>
    </w:p>
    <w:p>
      <w:pPr>
        <w:pStyle w:val="BodyText"/>
      </w:pPr>
      <w:r>
        <w:rPr>
          <w:bCs/>
          <w:b/>
        </w:rPr>
        <w:t xml:space="preserve">Challenges Faced:</w:t>
      </w:r>
    </w:p>
    <w:p>
      <w:pPr>
        <w:pStyle w:val="BodyText"/>
      </w:pPr>
      <w:r>
        <w:t xml:space="preserve">The primary challenge for Rodriguez was balancing authenticity with marketability. United States Miami is often stereotyped in media as purely hedonistic or glamorous. Rodriguez sought to expose the gritty, industrial underbelly of the city's port districts and the historic Little Havana neighborhood.</w:t>
      </w:r>
    </w:p>
    <w:p>
      <w:pPr>
        <w:pStyle w:val="BodyText"/>
      </w:pPr>
      <w:r>
        <w:rPr>
          <w:bCs/>
          <w:b/>
        </w:rPr>
        <w:t xml:space="preserve">Strategic Implementation:</w:t>
      </w:r>
    </w:p>
    <w:p>
      <w:pPr>
        <w:pStyle w:val="BodyText"/>
      </w:pPr>
      <w:r>
        <w:rPr>
          <w:iCs/>
          <w:i/>
        </w:rPr>
        <w:t xml:space="preserve">Leveraging Local Talent:</w:t>
      </w:r>
      <w:r>
        <w:t xml:space="preserve"> </w:t>
      </w:r>
      <w:r>
        <w:t xml:space="preserve">The director assembled a crew comprised largely of local Florida talent. This reduced costs and ensured that the production had intimate knowledge of hidden locations within United States Miami that are rarely seen on camera. By hiring local actors, Rodriguez added a layer of authenticity to the dialogue and mannerisms.</w:t>
      </w:r>
    </w:p>
    <w:p>
      <w:pPr>
        <w:pStyle w:val="BodyText"/>
      </w:pPr>
      <w:r>
        <w:rPr>
          <w:iCs/>
          <w:i/>
        </w:rPr>
        <w:t xml:space="preserve">Navigating Bureaucracy:</w:t>
      </w:r>
      <w:r>
        <w:t xml:space="preserve"> </w:t>
      </w:r>
      <w:r>
        <w:t xml:space="preserve">Securing permits in United States Miami can be complex due to the dense urban layout and privacy concerns of high-net-worth residents. The director worked closely with location managers to negotiate access to private properties, offering community outreach programs as part of the deal.</w:t>
      </w:r>
    </w:p>
    <w:p>
      <w:pPr>
        <w:pStyle w:val="BodyText"/>
      </w:pPr>
      <w:r>
        <w:rPr>
          <w:iCs/>
          <w:i/>
        </w:rPr>
        <w:t xml:space="preserve">Aesthetic Choices:</w:t>
      </w:r>
      <w:r>
        <w:t xml:space="preserve"> </w:t>
      </w:r>
      <w:r>
        <w:t xml:space="preserve">Rodriguez utilized natural lighting extensively to combat the extreme heat, often shooting interior scenes at night even if they were scripted for day. This creative workaround became a stylistic hallmark of the film, enhancing its moody atmosphere.</w:t>
      </w:r>
    </w:p>
    <w:bookmarkEnd w:id="23"/>
    <w:bookmarkStart w:id="24" w:name="outcomes-and-analysis"/>
    <w:p>
      <w:pPr>
        <w:pStyle w:val="Heading2"/>
      </w:pPr>
      <w:r>
        <w:t xml:space="preserve">Outcomes and Analysis</w:t>
      </w:r>
    </w:p>
    <w:p>
      <w:pPr>
        <w:pStyle w:val="FirstParagraph"/>
      </w:pPr>
      <w:r>
        <w:t xml:space="preserve">The success of "Neon Tides" highlights several key lessons for directors operating in United States Miami:</w:t>
      </w:r>
    </w:p>
    <w:p>
      <w:pPr>
        <w:numPr>
          <w:ilvl w:val="0"/>
          <w:numId w:val="1002"/>
        </w:numPr>
        <w:pStyle w:val="Compact"/>
      </w:pPr>
      <w:r>
        <w:rPr>
          <w:bCs/>
          <w:b/>
        </w:rPr>
        <w:t xml:space="preserve">Economic Viability:</w:t>
      </w:r>
      <w:r>
        <w:t xml:space="preserve">The production came in 15% under budget compared to similar productions shot in Los Angeles. This proves that United States Miami is a fiscally responsible choice for high-quality cinema.</w:t>
      </w:r>
    </w:p>
    <w:p>
      <w:pPr>
        <w:numPr>
          <w:ilvl w:val="0"/>
          <w:numId w:val="1002"/>
        </w:numPr>
        <w:pStyle w:val="Compact"/>
      </w:pPr>
      <w:r>
        <w:rPr>
          <w:bCs/>
          <w:b/>
        </w:rPr>
        <w:t xml:space="preserve">Cultural Impact:</w:t>
      </w:r>
      <w:r>
        <w:t xml:space="preserve">The film premiered at a major festival and was praised for its nuanced portrayal of local culture. It demonstrated that directors who respect the source material can achieve critical acclaim.</w:t>
      </w:r>
    </w:p>
    <w:p>
      <w:pPr>
        <w:numPr>
          <w:ilvl w:val="0"/>
          <w:numId w:val="1002"/>
        </w:numPr>
        <w:pStyle w:val="Compact"/>
      </w:pPr>
      <w:r>
        <w:rPr>
          <w:bCs/>
          <w:b/>
        </w:rPr>
        <w:t xml:space="preserve">Sustainability:</w:t>
      </w:r>
      <w:r>
        <w:t xml:space="preserve">The production adopted green filming practices, crucial in an ecosystem as sensitive as Florida’s. This resonated well with local stakeholders and government bodies.</w:t>
      </w:r>
    </w:p>
    <w:bookmarkEnd w:id="24"/>
    <w:bookmarkStart w:id="25" w:name="recommendations-for-future-directors"/>
    <w:p>
      <w:pPr>
        <w:pStyle w:val="Heading2"/>
      </w:pPr>
      <w:r>
        <w:t xml:space="preserve">Recommendations for Future Directors</w:t>
      </w:r>
    </w:p>
    <w:p>
      <w:pPr>
        <w:pStyle w:val="FirstParagraph"/>
      </w:pPr>
      <w:r>
        <w:t xml:space="preserve">For directors looking to engage with the industry in United States Miami, the following recommendations are crucial:</w:t>
      </w:r>
    </w:p>
    <w:p>
      <w:pPr>
        <w:numPr>
          <w:ilvl w:val="0"/>
          <w:numId w:val="1003"/>
        </w:numPr>
        <w:pStyle w:val="Compact"/>
      </w:pPr>
      <w:r>
        <w:rPr>
          <w:bCs/>
          <w:b/>
        </w:rPr>
        <w:t xml:space="preserve">Diversify Your Team:</w:t>
      </w:r>
      <w:r>
        <w:t xml:space="preserve">Miami is a gateway to Latin America. Directors should consider casting and crewing from diverse cultural backgrounds that reflect this demographic reality.</w:t>
      </w:r>
    </w:p>
    <w:p>
      <w:pPr>
        <w:numPr>
          <w:ilvl w:val="0"/>
          <w:numId w:val="1003"/>
        </w:numPr>
        <w:pStyle w:val="Compact"/>
      </w:pPr>
      <w:r>
        <w:rPr>
          <w:iCs/>
          <w:i/>
        </w:rPr>
        <w:t xml:space="preserve">Invest in Pre-Production Location Scouting:</w:t>
      </w:r>
      <w:r>
        <w:t xml:space="preserve">The visual identity of United States Miami changes rapidly. New developments appear daily; thorough scouting ensures the chosen locations remain viable throughout the shoot.</w:t>
      </w:r>
    </w:p>
    <w:p>
      <w:pPr>
        <w:numPr>
          <w:ilvl w:val="0"/>
          <w:numId w:val="1003"/>
        </w:numPr>
        <w:pStyle w:val="Compact"/>
      </w:pPr>
      <w:r>
        <w:rPr>
          <w:bCs/>
          <w:b/>
        </w:rPr>
        <w:t xml:space="preserve">Embrace the Weather:</w:t>
      </w:r>
      <w:r>
        <w:t xml:space="preserve">Rather than fighting tropical weather, directors should incorporate it into their storytelling. The humidity and light are characters in themselves.</w:t>
      </w:r>
    </w:p>
    <w:bookmarkEnd w:id="25"/>
    <w:bookmarkStart w:id="26" w:name="beyond-united-states-miami"/>
    <w:p>
      <w:pPr>
        <w:pStyle w:val="Heading2"/>
      </w:pPr>
      <w:r>
        <w:t xml:space="preserve">Beyond United States Miami</w:t>
      </w:r>
    </w:p>
    <w:p>
      <w:pPr>
        <w:pStyle w:val="FirstParagraph"/>
      </w:pPr>
      <w:r>
        <w:t xml:space="preserve">The success of projects like "Neon Tides" suggests a broader trend. Directors are no longer confined to the traditional coasts. United States Miami represents a new frontier for cinematic innovation, offering a unique blend of North American infrastructure and Latin American flair.</w:t>
      </w:r>
    </w:p>
    <w:bookmarkEnd w:id="26"/>
    <w:bookmarkStart w:id="27" w:name="conclusion"/>
    <w:p>
      <w:pPr>
        <w:pStyle w:val="Heading2"/>
      </w:pPr>
      <w:r>
        <w:t xml:space="preserve">Conclusion</w:t>
      </w:r>
    </w:p>
    <w:p>
      <w:pPr>
        <w:pStyle w:val="FirstParagraph"/>
      </w:pPr>
      <w:r>
        <w:t xml:space="preserve">In conclusion, the case of the film director in United States Miami illustrates a pivotal shift in global filmmaking. The director is more than just an artist; they are a navigator of complex cultural, economic, and environmental landscapes. By understanding the unique characteristics of this city—from its tax incentives to its visual aesthetic—directors can unlock new creative potential.</w:t>
      </w:r>
    </w:p>
    <w:p>
      <w:pPr>
        <w:pStyle w:val="BodyText"/>
      </w:pPr>
      <w:r>
        <w:t xml:space="preserve">As United States Miami continues to grow as a media hub, those who adapt their directing style to fit the local context will find themselves at the forefront of a new wave of American cinema. The magic of this city is not just in its sand and neon; it is in its ability to inspire stories that are both locally rooted and globally resonant.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Cinema in the Magic City</dc:title>
  <dc:creator/>
  <dc:language>en</dc:language>
  <cp:keywords/>
  <dcterms:created xsi:type="dcterms:W3CDTF">2026-07-29T14:08:19Z</dcterms:created>
  <dcterms:modified xsi:type="dcterms:W3CDTF">2026-07-29T14:08:19Z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