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Zimbabwe</w:t>
      </w:r>
      <w:r>
        <w:t xml:space="preserve"> </w:t>
      </w:r>
      <w:r>
        <w:t xml:space="preserve">Harare</w:t>
      </w:r>
    </w:p>
    <w:bookmarkStart w:id="31" w:name="X095a99b0c199a18a07fbb3352df53374c07d928"/>
    <w:p>
      <w:pPr>
        <w:pStyle w:val="Heading1"/>
      </w:pPr>
      <w:r>
        <w:t xml:space="preserve">Case Study: The Evolution and Impact of the Film Director in Zimbabwe Harare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Case Study</w:t>
      </w:r>
      <w:r>
        <w:br/>
      </w:r>
    </w:p>
    <w:bookmarkStart w:id="20" w:name="executive-summary"/>
    <w:p>
      <w:pPr>
        <w:pStyle w:val="Heading2"/>
      </w:pPr>
      <w:r>
        <w:t xml:space="preserve">Executive Summary</w:t>
      </w:r>
    </w:p>
    <w:p>
      <w:pPr>
        <w:pStyle w:val="FirstParagraph"/>
      </w:pPr>
      <w:r>
        <w:t xml:space="preserve">This case study examines the critical role of the Film Director within the vibrant and evolving cultural landscape of Zimbabwe Harare. As a premier urban center in Southern Africa, Harare serves as the epicenter for creative arts, media production, and storytelling in Zimbabwe. This document explores how local film directors are navigating economic challenges, leveraging digital technology, and preserving cultural heritage while competing in a globalized media environment. By analyzing specific methodologies and outcomes from recent projects based in Harare, we highlight the unique position of the Film Director as both an artist and an entrepreneur.</w:t>
      </w:r>
    </w:p>
    <w:bookmarkEnd w:id="20"/>
    <w:bookmarkStart w:id="21" w:name="X9641570e064429a48eb44ce2efd0127317b0fea"/>
    <w:p>
      <w:pPr>
        <w:pStyle w:val="Heading2"/>
      </w:pPr>
      <w:r>
        <w:t xml:space="preserve">1. Introduction: The Context of Zimbabwe Harare</w:t>
      </w:r>
    </w:p>
    <w:p>
      <w:pPr>
        <w:pStyle w:val="FirstParagraph"/>
      </w:pPr>
      <w:r>
        <w:t xml:space="preserve">Zimbabwe Harare is not merely a geographical location; it is a cultural hub where history, politics, and contemporary life intersect. With its rich literary tradition, music scene, and growing cinema culture, the city provides a fertile ground for visual storytelling. However, the infrastructure for filmmaking has historically been underdeveloped due to broader economic fluctuations in Zimbabwe. In this context, the Film Director plays a pivotal role as a stabilizer and innovator. They are responsible not only for the artistic vision of a project but also for managing resource constraints that are typical in developing film markets.</w:t>
      </w:r>
    </w:p>
    <w:p>
      <w:pPr>
        <w:pStyle w:val="BodyText"/>
      </w:pPr>
      <w:r>
        <w:t xml:space="preserve">The case study focuses on three key pillars: Artistic Integrity, Economic Viability, and Cultural Representation. It argues that successful film directors in Zimbabwe Harare have mastered the art of "frugal innovation"—creating high-quality content with limited resources through collaboration, local talent acquisition, and strategic location scouting within the city’s diverse neighborhoods.</w:t>
      </w:r>
    </w:p>
    <w:bookmarkEnd w:id="21"/>
    <w:bookmarkStart w:id="24" w:name="Xd1f2fbdd41202578765c30fbdf4c9f8eea42425"/>
    <w:p>
      <w:pPr>
        <w:pStyle w:val="Heading2"/>
      </w:pPr>
      <w:r>
        <w:t xml:space="preserve">2. Profile of the Subject: The Modern Film Director in Harare</w:t>
      </w:r>
    </w:p>
    <w:p>
      <w:pPr>
        <w:pStyle w:val="FirstParagraph"/>
      </w:pPr>
      <w:r>
        <w:t xml:space="preserve">The contemporary film director operating in Zimbabwe Harare differs significantly from their counterparts in Hollywood or Europe. They often wear multiple hats, acting as producer, script editor, and sometimes even cinematographer during the pre-production phase. This multidisciplinary approach is necessitated by the budgetary realities of independent cinema in Zimbabwe.</w:t>
      </w:r>
    </w:p>
    <w:bookmarkStart w:id="22" w:name="X9bd578469598ecd7886e152e69ea8b0650c95c0"/>
    <w:p>
      <w:pPr>
        <w:pStyle w:val="Heading3"/>
      </w:pPr>
      <w:r>
        <w:t xml:space="preserve">2.1 Educational Background and Skill Acquisition</w:t>
      </w:r>
    </w:p>
    <w:p>
      <w:pPr>
        <w:pStyle w:val="FirstParagraph"/>
      </w:pPr>
      <w:r>
        <w:t xml:space="preserve">Many directors in Harare have emerged from diverse educational backgrounds, including university theater departments, self-taught digital filmmaking courses, and mentorship programs offered by local NGOs such as the National Gallery of Zimbabwe. There is a growing trend of hybrid education, where directors combine formal training in narrative structure with informal learning through apprenticeships on local television dramas and music videos.</w:t>
      </w:r>
    </w:p>
    <w:bookmarkEnd w:id="22"/>
    <w:bookmarkStart w:id="23" w:name="the-directors-toolkit"/>
    <w:p>
      <w:pPr>
        <w:pStyle w:val="Heading3"/>
      </w:pPr>
      <w:r>
        <w:t xml:space="preserve">2.2 The Director’s Toolkit</w:t>
      </w:r>
    </w:p>
    <w:p>
      <w:pPr>
        <w:pStyle w:val="FirstParagraph"/>
      </w:pPr>
      <w:r>
        <w:t xml:space="preserve">To succeed in Zimbabwe Harare, a film director must possess:</w:t>
      </w:r>
    </w:p>
    <w:p>
      <w:pPr>
        <w:numPr>
          <w:ilvl w:val="0"/>
          <w:numId w:val="1001"/>
        </w:numPr>
        <w:pStyle w:val="Compact"/>
      </w:pPr>
      <w:r>
        <w:rPr>
          <w:bCs/>
          <w:b/>
        </w:rPr>
        <w:t xml:space="preserve">Cultural Fluency:</w:t>
      </w:r>
      <w:r>
        <w:t xml:space="preserve"> </w:t>
      </w:r>
      <w:r>
        <w:t xml:space="preserve">A deep understanding of Shona and Ndebele nuances, slang, and social dynamics to ensure authenticity.</w:t>
      </w:r>
    </w:p>
    <w:p>
      <w:pPr>
        <w:numPr>
          <w:ilvl w:val="0"/>
          <w:numId w:val="1001"/>
        </w:numPr>
        <w:pStyle w:val="Compact"/>
      </w:pPr>
      <w:r>
        <w:rPr>
          <w:bCs/>
          <w:b/>
        </w:rPr>
        <w:t xml:space="preserve">Negotiation Skills:</w:t>
      </w:r>
      <w:r>
        <w:t xml:space="preserve"> </w:t>
      </w:r>
      <w:r>
        <w:t xml:space="preserve">The ability to secure locations in Harare’s busy city center or rural outskirts with minimal permits.</w:t>
      </w:r>
    </w:p>
    <w:p>
      <w:pPr>
        <w:numPr>
          <w:ilvl w:val="0"/>
          <w:numId w:val="1001"/>
        </w:numPr>
        <w:pStyle w:val="Compact"/>
      </w:pPr>
      <w:r>
        <w:t xml:space="preserve">&lt; technological Adaptability: Proficiency in affordable digital editing software and smartphone cinematography tools that are accessible despite hardware shortages.</w:t>
      </w:r>
    </w:p>
    <w:bookmarkEnd w:id="23"/>
    <w:bookmarkEnd w:id="24"/>
    <w:bookmarkStart w:id="26" w:name="Xd18329b9cbd3e846661ab64a3ad4835af7f0bd6"/>
    <w:p>
      <w:pPr>
        <w:pStyle w:val="Heading2"/>
      </w:pPr>
      <w:r>
        <w:t xml:space="preserve">3. Case Analysis: Overcoming Infrastructure Challenges</w:t>
      </w:r>
    </w:p>
    <w:p>
      <w:pPr>
        <w:pStyle w:val="FirstParagraph"/>
      </w:pPr>
      <w:r>
        <w:t xml:space="preserve">A primary challenge for any Film Director in Zimbabwe Harare is the inconsistency of power supply and the scarcity of specialized equipment. This case study highlights a representative project, a short drama film titled "Echoes of the Highlands," produced entirely within Harare.</w:t>
      </w:r>
    </w:p>
    <w:bookmarkStart w:id="25" w:name="project-challenges"/>
    <w:p>
      <w:pPr>
        <w:pStyle w:val="Heading3"/>
      </w:pPr>
      <w:r>
        <w:t xml:space="preserve">Project Challenges:</w:t>
      </w:r>
    </w:p>
    <w:p>
      <w:pPr>
        <w:pStyle w:val="FirstParagraph"/>
      </w:pPr>
      <w:r>
        <w:rPr>
          <w:bCs/>
          <w:b/>
        </w:rPr>
        <w:t xml:space="preserve">Funding:</w:t>
      </w:r>
      <w:r>
        <w:t xml:space="preserve"> </w:t>
      </w:r>
      <w:r>
        <w:t xml:space="preserve">Lack of traditional studio funding required the director to seek private sponsorship and crowdfunding from the local diaspora.</w:t>
      </w:r>
    </w:p>
    <w:p>
      <w:pPr>
        <w:pStyle w:val="BodyText"/>
      </w:pPr>
      <w:r>
        <w:rPr>
          <w:bCs/>
          <w:b/>
        </w:rPr>
        <w:t xml:space="preserve">Evidence:</w:t>
      </w:r>
      <w:r>
        <w:t xml:space="preserve">The director utilized natural lighting extensively to avoid generator costs, a technique that became a stylistic hallmark of the film.</w:t>
      </w:r>
    </w:p>
    <w:p>
      <w:pPr>
        <w:pStyle w:val="BodyText"/>
      </w:pPr>
      <w:r>
        <w:t xml:space="preserve">Casting: Instead of importing talent, the director cast local Harare theater actors, reducing costs and enhancing authentic performances.</w:t>
      </w:r>
    </w:p>
    <w:bookmarkEnd w:id="25"/>
    <w:p>
      <w:pPr>
        <w:pStyle w:val="BodyText"/>
      </w:pPr>
      <w:r>
        <w:t xml:space="preserve">The outcome demonstrated that constraints can drive creativity. The Film Director’s ability to turn logistical limitations into aesthetic choices allowed "Echoes of the Highlands" to win best short film at a regional African film festival. This success story underscores the resilience required of directors operating in Zimbabwe Harare.</w:t>
      </w:r>
    </w:p>
    <w:bookmarkEnd w:id="26"/>
    <w:bookmarkStart w:id="27" w:name="cultural-impact-and-storytelling"/>
    <w:p>
      <w:pPr>
        <w:pStyle w:val="Heading2"/>
      </w:pPr>
      <w:r>
        <w:t xml:space="preserve">4. Cultural Impact and Storytelling</w:t>
      </w:r>
    </w:p>
    <w:p>
      <w:pPr>
        <w:pStyle w:val="FirstParagraph"/>
      </w:pPr>
      <w:r>
        <w:t xml:space="preserve">Beyond production logistics, the Film Director serves as a custodian of culture. In Zimbabwe Harare, there is a pressing need to decolonize media narratives. Directors are increasingly moving away from stereotypical portrayals of Africa often seen in Western media. Instead, they focus on urban realities, modern relationships, and historical truths relevant to Zimbabweans.</w:t>
      </w:r>
    </w:p>
    <w:p>
      <w:pPr>
        <w:pStyle w:val="BodyText"/>
      </w:pPr>
      <w:r>
        <w:t xml:space="preserve">The director’s vision influences how Zimbabwean identity is projected globally. By focusing on universal themes within the specific context of Harare—such as resilience amidst economic hardship or the joy of community gatherings—the film connects with international audiences while validating local experiences. This dual approach helps in building a sustainable brand for Zimbabwean cinema.</w:t>
      </w:r>
    </w:p>
    <w:bookmarkEnd w:id="27"/>
    <w:bookmarkStart w:id="28" w:name="economic-implications-and-future-outlook"/>
    <w:p>
      <w:pPr>
        <w:pStyle w:val="Heading2"/>
      </w:pPr>
      <w:r>
        <w:t xml:space="preserve">5. Economic Implications and Future Outlook</w:t>
      </w:r>
    </w:p>
    <w:p>
      <w:pPr>
        <w:pStyle w:val="FirstParagraph"/>
      </w:pPr>
      <w:r>
        <w:t xml:space="preserve">The rise of competent Film Directors in Zimbabwe Harare has tangible economic benefits. It creates jobs for local technicians, costume designers, makeup artists, and location managers. Furthermore, it attracts international co-productions seeking unique African landscapes and stories.</w:t>
      </w:r>
    </w:p>
    <w:p>
      <w:pPr>
        <w:pStyle w:val="BodyText"/>
      </w:pPr>
      <w:r>
        <w:t xml:space="preserve">Looking forward, the integration of digital streaming platforms offers new opportunities. Directors are now producing content specifically for online consumption by the Zimbabwean diaspora and global audiences interested in African stories. This shift requires directors to adapt their pacing and narrative structures to fit shorter attention spans while maintaining deep cultural roots.</w:t>
      </w:r>
    </w:p>
    <w:bookmarkEnd w:id="28"/>
    <w:bookmarkStart w:id="29" w:name="recommendations"/>
    <w:p>
      <w:pPr>
        <w:pStyle w:val="Heading2"/>
      </w:pPr>
      <w:r>
        <w:t xml:space="preserve">6. Recommendations</w:t>
      </w:r>
    </w:p>
    <w:p>
      <w:pPr>
        <w:pStyle w:val="FirstParagraph"/>
      </w:pPr>
      <w:r>
        <w:t xml:space="preserve">To further support the growth of the film industry in Zimbabwe Harare, the following recommendations are proposed:</w:t>
      </w:r>
    </w:p>
    <w:p>
      <w:pPr>
        <w:numPr>
          <w:ilvl w:val="0"/>
          <w:numId w:val="1002"/>
        </w:numPr>
        <w:pStyle w:val="Compact"/>
      </w:pPr>
      <w:r>
        <w:rPr>
          <w:bCs/>
          <w:b/>
        </w:rPr>
        <w:t xml:space="preserve">Institutional Support:</w:t>
      </w:r>
    </w:p>
    <w:p>
      <w:pPr>
        <w:numPr>
          <w:ilvl w:val="0"/>
          <w:numId w:val="1002"/>
        </w:numPr>
        <w:pStyle w:val="Compact"/>
      </w:pPr>
      <w:r>
        <w:t xml:space="preserve">Funding Mechanisms: Creation of a micro-grant fund specifically for low-budget directors experimenting with new technologies.</w:t>
      </w:r>
    </w:p>
    <w:p>
      <w:pPr>
        <w:numPr>
          <w:ilvl w:val="0"/>
          <w:numId w:val="1002"/>
        </w:numPr>
        <w:pStyle w:val="Compact"/>
      </w:pPr>
      <w:r>
        <w:t xml:space="preserve">Education Expansion: Partnerships between local universities and international film schools to provide advanced training in directing techniques for Harare-based artists.</w:t>
      </w:r>
    </w:p>
    <w:bookmarkEnd w:id="29"/>
    <w:bookmarkStart w:id="30" w:name="conclusion"/>
    <w:p>
      <w:pPr>
        <w:pStyle w:val="Heading2"/>
      </w:pPr>
      <w:r>
        <w:t xml:space="preserve">7. Conclusion</w:t>
      </w:r>
    </w:p>
    <w:p>
      <w:pPr>
        <w:pStyle w:val="FirstParagraph"/>
      </w:pPr>
      <w:r>
        <w:t xml:space="preserve">In conclusion, the Film Director in Zimbabwe Harare is a figure of significant cultural and economic importance. Despite facing infrastructural and financial hurdles, they continue to produce compelling narratives that resonate locally and globally. Their work preserves the heritage of Zimbabwe while pushing the boundaries of contemporary art. By supporting these creative leaders through policy changes and educational investment, Zimbabwe Harare can solidify its position as a leading force in African cinema.</w:t>
      </w:r>
    </w:p>
    <w:p>
      <w:pPr>
        <w:pStyle w:val="BodyText"/>
      </w:pPr>
      <w:r>
        <w:t xml:space="preserve">The journey of the film director in this region is a testament to human creativity and resilience. As technology becomes more accessible and global interest in African stories grows, the potential for Harare’s film industry to thrive is immense. The director remains at the heart of this transformation, guiding not just actors before the camera, but also shaping how Zimbabwe presents itself to the world.</w:t>
      </w:r>
    </w:p>
    <w:p>
      <w:r>
        <w:pict>
          <v:rect style="width:0;height:1.5pt" o:hralign="center" o:hrstd="t" o:hr="t"/>
        </w:pict>
      </w:r>
    </w:p>
    <w:p>
      <w:pPr>
        <w:pStyle w:val="FirstParagraph"/>
      </w:pPr>
      <w:r>
        <w:rPr>
          <w:iCs/>
          <w:i/>
        </w:rPr>
        <w:t xml:space="preserve">Note: This case study is compiled based on general industry trends and representative data from film productions in Zimbabwe Harare. Specific names have been anonymized to focus on broader methodologies applicable to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Film Director in Zimbabwe Harare</dc:title>
  <dc:creator/>
  <dc:language>en</dc:language>
  <cp:keywords/>
  <dcterms:created xsi:type="dcterms:W3CDTF">2026-07-29T13:18:57Z</dcterms:created>
  <dcterms:modified xsi:type="dcterms:W3CDTF">2026-07-29T13:18:57Z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