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Kampala</w:t>
      </w:r>
    </w:p>
    <w:bookmarkStart w:id="30" w:name="X4363fb645c2d0c889935b9608d58b36a31418e4"/>
    <w:p>
      <w:pPr>
        <w:pStyle w:val="Heading1"/>
      </w:pPr>
      <w:r>
        <w:t xml:space="preserve">The Strategic Financial Analyst in Kampala</w:t>
      </w:r>
    </w:p>
    <w:p>
      <w:pPr>
        <w:pStyle w:val="FirstParagraph"/>
      </w:pPr>
      <w:r>
        <w:rPr>
          <w:bCs/>
          <w:b/>
        </w:rPr>
        <w:t xml:space="preserve">Date:</w:t>
      </w:r>
      <w:r>
        <w:t xml:space="preserve"> </w:t>
      </w:r>
      <w:r>
        <w:t xml:space="preserve">October 26, 2023</w:t>
      </w:r>
      <w:r>
        <w:br/>
      </w:r>
      <w:r>
        <w:rPr>
          <w:bCs/>
          <w:b/>
        </w:rPr>
        <w:t xml:space="preserve">Location Focus:</w:t>
      </w:r>
      <w:r>
        <w:t xml:space="preserve">, Uganda (Kampala)</w:t>
      </w:r>
      <w:r>
        <w:br/>
      </w:r>
    </w:p>
    <w:p>
      <w:pPr>
        <w:pStyle w:val="BodyText"/>
      </w:pPr>
      <w:r>
        <w:t xml:space="preserve">RSubject:Analyzing the Evolving Role of a Financial Analyst in East Africa’s Economic Hub</w:t>
      </w:r>
    </w:p>
    <w:bookmarkStart w:id="20" w:name="executive-summary"/>
    <w:p>
      <w:pPr>
        <w:pStyle w:val="Heading2"/>
      </w:pPr>
      <w:r>
        <w:t xml:space="preserve">Executive Summary</w:t>
      </w:r>
    </w:p>
    <w:p>
      <w:pPr>
        <w:pStyle w:val="FirstParagraph"/>
      </w:pPr>
      <w:r>
        <w:t xml:space="preserve">In the rapidly evolving economic landscape of East Africa, Kampala has emerged as a pivotal center for business, technology, and finance. This case study explores the critical role of the Financial Analyst within this dynamic context. By examining real-world scenarios in Uganda’s capital city, we can understand how financial professionals navigate regulatory frameworks such as those set by the Bank of Uganda and contribute to organizational growth amidst regional volatility.</w:t>
      </w:r>
    </w:p>
    <w:bookmarkEnd w:id="20"/>
    <w:bookmarkStart w:id="22" w:name="contextual-background-kampala"/>
    <w:p>
      <w:pPr>
        <w:pStyle w:val="Heading2"/>
      </w:pPr>
      <w:r>
        <w:t xml:space="preserve">Contextual Background: Kampala</w:t>
      </w:r>
    </w:p>
    <w:p>
      <w:pPr>
        <w:pStyle w:val="FirstParagraph"/>
      </w:pPr>
      <w:r>
        <w:t xml:space="preserve">Kampala serves as both the political and economic heart of Uganda. The city hosts major banks, fintech startups, multinational corporations, and local enterprises driving innovation. However operating in this environment requires specialized knowledge due to factors such as currency fluctuations (UGX), tax laws administered by the Uganda Revenue Authority (URA), and infrastructure challenges that impact cash flow management.</w:t>
      </w:r>
    </w:p>
    <w:bookmarkStart w:id="21" w:name="X2f162fc2f30992813c76a6e07ac83ccb1b0cba5"/>
    <w:p>
      <w:pPr>
        <w:pStyle w:val="Heading3"/>
      </w:pPr>
      <w:r>
        <w:t xml:space="preserve">Key Challenges Faced by Organizations in Kampala</w:t>
      </w:r>
    </w:p>
    <w:p>
      <w:pPr>
        <w:numPr>
          <w:ilvl w:val="0"/>
          <w:numId w:val="1001"/>
        </w:numPr>
        <w:pStyle w:val="Compact"/>
      </w:pPr>
      <w:r>
        <w:t xml:space="preserve">Currency volatility affecting import costs and profit margins.</w:t>
      </w:r>
    </w:p>
    <w:p>
      <w:pPr>
        <w:numPr>
          <w:ilvl w:val="0"/>
          <w:numId w:val="1001"/>
        </w:numPr>
        <w:pStyle w:val="Compact"/>
      </w:pPr>
      <w:r>
        <w:t xml:space="preserve">Rapidly changing tax regulations requiring constant compliance updates.</w:t>
      </w:r>
    </w:p>
    <w:p>
      <w:pPr>
        <w:numPr>
          <w:ilvl w:val="0"/>
          <w:numId w:val="1001"/>
        </w:numPr>
        <w:pStyle w:val="Compact"/>
      </w:pPr>
      <w:r>
        <w:t xml:space="preserve">Limited access to long-term financing for small-to-medium enterprises (SMEs).</w:t>
      </w:r>
    </w:p>
    <w:p>
      <w:pPr>
        <w:numPr>
          <w:ilvl w:val="0"/>
          <w:numId w:val="1001"/>
        </w:numPr>
        <w:pStyle w:val="Compact"/>
      </w:pPr>
      <w:r>
        <w:t xml:space="preserve">Data integrity issues impacting accurate reporting standards.</w:t>
      </w:r>
    </w:p>
    <w:bookmarkEnd w:id="21"/>
    <w:bookmarkEnd w:id="22"/>
    <w:bookmarkStart w:id="24" w:name="the-role-of-the-financial-analyst"/>
    <w:p>
      <w:pPr>
        <w:pStyle w:val="Heading2"/>
      </w:pPr>
      <w:r>
        <w:t xml:space="preserve">The Role of the Financial Analyst</w:t>
      </w:r>
    </w:p>
    <w:p>
      <w:pPr>
        <w:pStyle w:val="FirstParagraph"/>
      </w:pPr>
      <w:r>
        <w:t xml:space="preserve">A Financial Analyst plays a crucial part in addressing these challenges by providing data-driven insights, forecasting future trends, optimizing resource allocation, and ensuring regulatory adherence. In Kampala specifically the role extends beyond traditional number-crunching—it involves strategic planning tailored to local market conditions.</w:t>
      </w:r>
    </w:p>
    <w:bookmarkStart w:id="23" w:name="core-responsibilities"/>
    <w:p>
      <w:pPr>
        <w:pStyle w:val="Heading3"/>
      </w:pPr>
      <w:r>
        <w:t xml:space="preserve">Core Responsibilities</w:t>
      </w:r>
    </w:p>
    <w:p>
      <w:pPr>
        <w:pStyle w:val="FirstParagraph"/>
      </w:pPr>
      <w:r>
        <w:rPr>
          <w:bCs/>
          <w:b/>
        </w:rPr>
        <w:t xml:space="preserve">1. Budgeting &amp; Forecasting:</w:t>
      </w:r>
      <w:r>
        <w:br/>
      </w:r>
      <w:r>
        <w:t xml:space="preserve">Financial Analysts develop detailed budgets aligned with organizational goals while considering seasonal variations common in Ugandan industries like agriculture or tourism. For instance during peak harvest seasons analysts might adjust liquidity projections accordingly.</w:t>
      </w:r>
    </w:p>
    <w:p>
      <w:pPr>
        <w:pStyle w:val="BodyText"/>
      </w:pPr>
      <w:r>
        <w:rPr>
          <w:bCs/>
          <w:b/>
        </w:rPr>
        <w:t xml:space="preserve">2. Risk Management:</w:t>
      </w:r>
      <w:r>
        <w:br/>
      </w:r>
      <w:r>
        <w:t xml:space="preserve">Given the susceptibility of emerging markets to external shocks financial analysts must identify potential risks early on whether it’s inflationary pressure exchange rate fluctuations or political instability.</w:t>
      </w:r>
    </w:p>
    <w:p>
      <w:pPr>
        <w:pStyle w:val="BodyText"/>
      </w:pPr>
      <w:r>
        <w:rPr>
          <w:bCs/>
          <w:b/>
        </w:rPr>
        <w:t xml:space="preserve">3. Regulatory Compliance:</w:t>
      </w:r>
      <w:r>
        <w:br/>
      </w:r>
      <w:r>
        <w:t xml:space="preserve">They ensure all financial activities comply with URA guidelines as well as international accounting standards if applicable this helps avoid penalties which could severely impact operations in Kampala’s competitive business environment.</w:t>
      </w:r>
    </w:p>
    <w:p>
      <w:pPr>
        <w:pStyle w:val="BodyText"/>
      </w:pPr>
      <w:r>
        <w:rPr>
          <w:iCs/>
          <w:i/>
        </w:rPr>
        <w:t xml:space="preserve">Case Example:</w:t>
      </w:r>
      <w:r>
        <w:t xml:space="preserve"> </w:t>
      </w:r>
      <w:r>
        <w:t xml:space="preserve">A leading retail chain in Kampala faced significant losses due to incorrect inventory valuation methods. By hiring an experienced Financial Analyst who implemented proper stocktaking procedures coupled with predictive modeling tools the company was able reduce waste by 15% and improve overall profitability within six months.</w:t>
      </w:r>
    </w:p>
    <w:bookmarkEnd w:id="23"/>
    <w:bookmarkEnd w:id="24"/>
    <w:bookmarkStart w:id="26" w:name="skills-required-for-success-in-kampala"/>
    <w:p>
      <w:pPr>
        <w:pStyle w:val="Heading2"/>
      </w:pPr>
      <w:r>
        <w:t xml:space="preserve">Skills Required for Success in Kampala</w:t>
      </w:r>
    </w:p>
    <w:p>
      <w:pPr>
        <w:pStyle w:val="FirstParagraph"/>
      </w:pPr>
      <w:r>
        <w:t xml:space="preserve">To excel as a Financial Analyst in this region certain skills are more valuable than others:</w:t>
      </w:r>
    </w:p>
    <w:p>
      <w:pPr>
        <w:numPr>
          <w:ilvl w:val="0"/>
          <w:numId w:val="1002"/>
        </w:numPr>
        <w:pStyle w:val="Compact"/>
      </w:pPr>
      <w:r>
        <w:rPr>
          <w:bCs/>
          <w:b/>
        </w:rPr>
        <w:t xml:space="preserve">Data Analysis Proficiency : Using Excel Python SQL etc… to process large datasets effectively.</w:t>
      </w:r>
    </w:p>
    <w:p>
      <w:pPr>
        <w:numPr>
          <w:ilvl w:val="0"/>
          <w:numId w:val="1002"/>
        </w:numPr>
        <w:pStyle w:val="Compact"/>
      </w:pPr>
      <w:r>
        <w:t xml:space="preserve">Cultural Intelligence : Understanding cultural nuances when dealing with stakeholders across different regions of Uganda.</w:t>
      </w:r>
    </w:p>
    <w:bookmarkStart w:id="25" w:name="educational-background-certifications"/>
    <w:p>
      <w:pPr>
        <w:pStyle w:val="Heading3"/>
      </w:pPr>
      <w:r>
        <w:t xml:space="preserve">Educational Background &amp; Certifications</w:t>
      </w:r>
    </w:p>
    <w:p>
      <w:pPr>
        <w:pStyle w:val="FirstParagraph"/>
      </w:pPr>
      <w:r>
        <w:t xml:space="preserve">Typically candidates hold degrees in Accounting Finance Economics Or related fields from reputable universities such as Makerere University or Uganda Christian University Additionally certifications like ACCA CPA CFA greatly enhance employability prospects especially among multinational firms headquartered in Kampala.</w:t>
      </w:r>
    </w:p>
    <w:bookmarkEnd w:id="25"/>
    <w:bookmarkEnd w:id="26"/>
    <w:bookmarkStart w:id="28" w:name="career-opportunities-growth-prospects"/>
    <w:p>
      <w:pPr>
        <w:pStyle w:val="Heading2"/>
      </w:pPr>
      <w:r>
        <w:t xml:space="preserve">Career Opportunities &amp; Growth Prospects</w:t>
      </w:r>
    </w:p>
    <w:p>
      <w:pPr>
        <w:pStyle w:val="FirstParagraph"/>
      </w:pPr>
      <w:r>
        <w:t xml:space="preserve">The demand for skilled Financial Analysts continues to rise driven by several factors including digital transformation initiatives expansion into neighboring countries Burundi Rwanda South Sudan etc… Moreover government policies aimed at boosting private sector participation further create opportunities for growth within this profession.</w:t>
      </w:r>
    </w:p>
    <w:bookmarkStart w:id="27" w:name="salary-expectations"/>
    <w:p>
      <w:pPr>
        <w:pStyle w:val="Heading3"/>
      </w:pPr>
      <w:r>
        <w:t xml:space="preserve">Salary Expectations</w:t>
      </w:r>
    </w:p>
    <w:p>
      <w:pPr>
        <w:pStyle w:val="FirstParagraph"/>
      </w:pPr>
      <w:r>
        <w:t xml:space="preserve">According recent surveys conducted locally salaries vary depending on experience level industry type location within city limits etc… Entry-level positions may start around UGX 1-2 million per month whereas senior roles can exceed UGX 5 million monthly particularly those working for international organizations.</w:t>
      </w:r>
    </w:p>
    <w:bookmarkEnd w:id="27"/>
    <w:bookmarkEnd w:id="28"/>
    <w:bookmarkStart w:id="29" w:name="conclusion"/>
    <w:p>
      <w:pPr>
        <w:pStyle w:val="Heading2"/>
      </w:pPr>
      <w:r>
        <w:t xml:space="preserve">Conclusion</w:t>
      </w:r>
    </w:p>
    <w:p>
      <w:pPr>
        <w:pStyle w:val="FirstParagraph"/>
      </w:pPr>
      <w:r>
        <w:t xml:space="preserve">In conclusion the position of Financial Analyst holds immense importance in shaping successful businesses operating within Kampala’s vibrant economy. With proper training expertise adaptability individuals pursuing careers here have ample room to grow professionally while contributing positively towards national development efforts through sound fiscal management practices.</w:t>
      </w:r>
    </w:p>
    <w:p>
      <w:pPr>
        <w:pStyle w:val="BodyText"/>
      </w:pPr>
      <w:r>
        <w:t xml:space="preserve">As Uganda continues its journey toward becoming one of Africa’s fastest-growing economies the need for qualified professionals capable navigating complex financial landscapes becomes ever more apparent. Whether working locally abroad those equipped with relevant qualifications will undoubtedly find themselves at forefront driving change forward!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Kampala</dc:title>
  <dc:creator/>
  <dc:language>en</dc:language>
  <cp:keywords/>
  <dcterms:created xsi:type="dcterms:W3CDTF">2026-07-29T07:30:33Z</dcterms:created>
  <dcterms:modified xsi:type="dcterms:W3CDTF">2026-07-29T07:30:33Z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