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6" w:name="Xb7f464dbe53ea6bda713d043b34c69cd3496a24"/>
    <w:p>
      <w:pPr>
        <w:pStyle w:val="Heading1"/>
      </w:pPr>
      <w:r>
        <w:t xml:space="preserve">CASE STUDY: Firefighter Operations and Urban Resilience in Brazil Brasília</w:t>
      </w:r>
    </w:p>
    <w:bookmarkStart w:id="21" w:name="introduction"/>
    <w:bookmarkStart w:id="20" w:name="X85a842e8db80a9bffccfce8585012b1dba1a7d2"/>
    <w:p>
      <w:pPr>
        <w:pStyle w:val="Heading2"/>
      </w:pPr>
      <w:r>
        <w:t xml:space="preserve">Introduction to the Firefighter Case Study Context</w:t>
      </w:r>
    </w:p>
    <w:p>
      <w:pPr>
        <w:pStyle w:val="FirstParagraph"/>
      </w:pPr>
      <w:r>
        <w:t xml:space="preserve">This comprehensive case study explores the intricate challenges, operational frameworks, and strategic adaptations required for effective firefighting and emergency response within the unique urban landscape of Brazil Brasília. As a purpose-built capital city with distinct zoning laws, vast open spaces, and specific environmental conditions in Central-West Brazil, Brasília presents a paradigm that diverges significantly from traditional Brazilian coastal megacities. Understanding the role of the</w:t>
      </w:r>
      <w:r>
        <w:t xml:space="preserve"> </w:t>
      </w:r>
      <w:r>
        <w:rPr>
          <w:bCs/>
          <w:b/>
        </w:rPr>
        <w:t xml:space="preserve">Firefighter</w:t>
      </w:r>
      <w:r>
        <w:t xml:space="preserve"> </w:t>
      </w:r>
      <w:r>
        <w:t xml:space="preserve">here is crucial for assessing how modern urban planning intersects with disaster management. The objective of this document is to analyze how emergency services adapt to the specific geographic and architectural realities of Brazil Brasília, ensuring public safety while maintaining operational efficiency.</w:t>
      </w:r>
    </w:p>
    <w:bookmarkEnd w:id="20"/>
    <w:bookmarkEnd w:id="21"/>
    <w:bookmarkStart w:id="23" w:name="geographic_challenges"/>
    <w:bookmarkStart w:id="22" w:name="Xacb62a97a070eec26fd5f8fa9606136daa911c8"/>
    <w:p>
      <w:pPr>
        <w:pStyle w:val="Heading2"/>
      </w:pPr>
      <w:r>
        <w:t xml:space="preserve">The Unique Urban Topography of Brazil Brasília</w:t>
      </w:r>
    </w:p>
    <w:p>
      <w:pPr>
        <w:pStyle w:val="FirstParagraph"/>
      </w:pPr>
      <w:r>
        <w:t xml:space="preserve">The capital city of Brazil, known affectionately as the "Planned City," was designed by Lúcio Costa and Oscar Niemeyer. Unlike organic cities that grow over centuries, Brazil Brasília was built in just forty-one months. This rapid construction and rigid architectural planning present specific challenges for the modern</w:t>
      </w:r>
      <w:r>
        <w:t xml:space="preserve"> </w:t>
      </w:r>
      <w:r>
        <w:rPr>
          <w:bCs/>
          <w:b/>
        </w:rPr>
        <w:t xml:space="preserve">Firefighter</w:t>
      </w:r>
      <w:r>
        <w:t xml:space="preserve">. The city is divided into distinct sectors (residential, commercial, banking), separated by green belts and wide avenues.</w:t>
      </w:r>
    </w:p>
    <w:p>
      <w:pPr>
        <w:pStyle w:val="BodyText"/>
      </w:pPr>
      <w:r>
        <w:t xml:space="preserve">While this separation theoretically aids in containing fires, it poses logistical challenges regarding response times. A fire in the North Residential Sector requires a different dispatch strategy than one occurring in the dense commercial hubs of the Hotel Sector. Furthermore, Brazil Brasília experiences two distinct seasons: a dry season and a rainy season. The dry season significantly increases the risk of wildfires encroaching upon urban green spaces and nearby agricultural zones, requiring</w:t>
      </w:r>
      <w:r>
        <w:t xml:space="preserve"> </w:t>
      </w:r>
      <w:r>
        <w:rPr>
          <w:bCs/>
          <w:b/>
        </w:rPr>
        <w:t xml:space="preserve">Firefighter</w:t>
      </w:r>
      <w:r>
        <w:t xml:space="preserve"> </w:t>
      </w:r>
      <w:r>
        <w:t xml:space="preserve">units to be prepared for both structural fires within the concrete metropolis of Brazil Brasília and brush fires in its extensive peripheral areas.</w:t>
      </w:r>
    </w:p>
    <w:bookmarkEnd w:id="22"/>
    <w:bookmarkEnd w:id="23"/>
    <w:bookmarkStart w:id="25" w:name="infrastructure_and_response"/>
    <w:bookmarkStart w:id="24" w:name="X5c115baf3736f9f7c214001547c8064958e7e98"/>
    <w:p>
      <w:pPr>
        <w:pStyle w:val="Heading2"/>
      </w:pPr>
      <w:r>
        <w:t xml:space="preserve">Innovative Response Protocols in Brazil Brasília</w:t>
      </w:r>
    </w:p>
    <w:p>
      <w:pPr>
        <w:pStyle w:val="FirstParagraph"/>
      </w:pPr>
      <w:r>
        <w:t xml:space="preserve">To address these topographical challenges, the emergency services in Brazil Brasília have implemented a tiered response system. The standard operating procedures for any</w:t>
      </w:r>
      <w:r>
        <w:t xml:space="preserve"> </w:t>
      </w:r>
      <w:r>
        <w:rPr>
          <w:bCs/>
          <w:b/>
        </w:rPr>
        <w:t xml:space="preserve">Firefighter</w:t>
      </w:r>
      <w:r>
        <w:t xml:space="preserve"> </w:t>
      </w:r>
      <w:r>
        <w:t xml:space="preserve">dispatched to a call must account for the "monorail" nature of transportation. Unlike cities with dense grid systems, movement in Brazil Brasília is highly linear along specific axes.</w:t>
      </w:r>
    </w:p>
    <w:p>
      <w:pPr>
        <w:pStyle w:val="BodyText"/>
      </w:pPr>
      <w:r>
        <w:t xml:space="preserve">Data analysis from recent case studies shows that optimizing the placement of fire stations along these primary axes reduces response times by nearly thirty percent. This strategic deployment is vital because a</w:t>
      </w:r>
      <w:r>
        <w:t xml:space="preserve"> </w:t>
      </w:r>
      <w:r>
        <w:rPr>
          <w:bCs/>
          <w:b/>
        </w:rPr>
        <w:t xml:space="preserve">Firefighter</w:t>
      </w:r>
      <w:r>
        <w:t xml:space="preserve"> </w:t>
      </w:r>
      <w:r>
        <w:t xml:space="preserve">cannot simply take a shortcut; they must follow designated corridors. Consequently, Brazil Brasília's emergency management authorities have invested in high-speed motorcycles for initial rapid response, particularly in densely populated superquadras (superblocks), while reserving heavy engine company trucks for major structural incidents. This hybrid approach ensures that the unique layout of Brazil Brasília is respected rather than fought against.</w:t>
      </w:r>
    </w:p>
    <w:bookmarkEnd w:id="24"/>
    <w:bookmarkEnd w:id="25"/>
    <w:bookmarkStart w:id="27" w:name="specialized_training"/>
    <w:bookmarkStart w:id="26" w:name="Xfd05f547ca9b16a5f86231fe0f722ac36712194"/>
    <w:p>
      <w:pPr>
        <w:pStyle w:val="Heading2"/>
      </w:pPr>
      <w:r>
        <w:t xml:space="preserve">Specialized Training for the Modern Firefighter</w:t>
      </w:r>
    </w:p>
    <w:p>
      <w:pPr>
        <w:pStyle w:val="FirstParagraph"/>
      </w:pPr>
      <w:r>
        <w:t xml:space="preserve">The role of the contemporary</w:t>
      </w:r>
      <w:r>
        <w:t xml:space="preserve"> </w:t>
      </w:r>
      <w:r>
        <w:rPr>
          <w:bCs/>
          <w:b/>
        </w:rPr>
        <w:t xml:space="preserve">Firefighter</w:t>
      </w:r>
      <w:r>
        <w:t xml:space="preserve"> </w:t>
      </w:r>
      <w:r>
        <w:t xml:space="preserve">in Brazil Brasília extends beyond traditional water-based suppression. Given the city's heavy reliance on glass, steel, and modern concrete structures designed by Niemeyer, fires can behave unpredictably in large civic buildings like the National Congress or Cathedral of Brasília.</w:t>
      </w:r>
    </w:p>
    <w:p>
      <w:pPr>
        <w:pStyle w:val="BodyText"/>
      </w:pPr>
      <w:r>
        <w:rPr>
          <w:bCs/>
          <w:b/>
        </w:rPr>
        <w:t xml:space="preserve">Training programs</w:t>
      </w:r>
      <w:r>
        <w:t xml:space="preserve"> </w:t>
      </w:r>
      <w:r>
        <w:t xml:space="preserve">for firefighters deployed in Brazil Brasília now include specialized modules on high-rise rescue techniques and ventilation control in massive atriums. Furthermore, due to the extreme heat characteristic of the Brazilian plateau, physical conditioning is prioritized. The humidity levels can drop drastically during the dry season, creating an environment where static electricity and rapid fire spread are genuine concerns for any</w:t>
      </w:r>
      <w:r>
        <w:t xml:space="preserve"> </w:t>
      </w:r>
      <w:r>
        <w:rPr>
          <w:bCs/>
          <w:b/>
        </w:rPr>
        <w:t xml:space="preserve">Firefighter</w:t>
      </w:r>
      <w:r>
        <w:t xml:space="preserve"> </w:t>
      </w:r>
      <w:r>
        <w:t xml:space="preserve">on duty.</w:t>
      </w:r>
    </w:p>
    <w:p>
      <w:pPr>
        <w:pStyle w:val="BodyText"/>
      </w:pPr>
      <w:r>
        <w:t xml:space="preserve">Mental resilience is also a key component of training. The isolation inherent in some outer satellite cities surrounding Brazil Brasília means that</w:t>
      </w:r>
      <w:r>
        <w:t xml:space="preserve"> </w:t>
      </w:r>
      <w:r>
        <w:rPr>
          <w:bCs/>
          <w:b/>
        </w:rPr>
        <w:t xml:space="preserve">Firefighters</w:t>
      </w:r>
      <w:r>
        <w:t xml:space="preserve"> </w:t>
      </w:r>
      <w:r>
        <w:t xml:space="preserve">may face longer call-outs with less immediate backup compared to their counterparts in the central federal district. Stress management and team cohesion are therefore integral parts of the curriculum, ensuring that personnel are prepared for extended operations away from base support.</w:t>
      </w:r>
    </w:p>
    <w:bookmarkEnd w:id="26"/>
    <w:bookmarkEnd w:id="27"/>
    <w:bookmarkStart w:id="29" w:name="community_engagement"/>
    <w:bookmarkStart w:id="28" w:name="X4e1ad625db88eb6d83c779e631e27d317c19189"/>
    <w:p>
      <w:pPr>
        <w:pStyle w:val="Heading2"/>
      </w:pPr>
      <w:r>
        <w:t xml:space="preserve">Community Engagement and Public Awareness</w:t>
      </w:r>
    </w:p>
    <w:p>
      <w:pPr>
        <w:pStyle w:val="FirstParagraph"/>
      </w:pPr>
      <w:r>
        <w:t xml:space="preserve">A significant aspect of this case study involves the relationship between emergency services and the citizens of Brazil Brasília. Public awareness campaigns in Brazil are historically varied, but in the capital, targeted education has proven effective. The concept that a single spark can destroy an entire sector is deeply ingrained in local civic education.</w:t>
      </w:r>
    </w:p>
    <w:p>
      <w:pPr>
        <w:pStyle w:val="BodyText"/>
      </w:pPr>
      <w:r>
        <w:t xml:space="preserve">The</w:t>
      </w:r>
      <w:r>
        <w:t xml:space="preserve"> </w:t>
      </w:r>
      <w:r>
        <w:rPr>
          <w:bCs/>
          <w:b/>
        </w:rPr>
        <w:t xml:space="preserve">Firefighter</w:t>
      </w:r>
      <w:r>
        <w:t xml:space="preserve"> </w:t>
      </w:r>
      <w:r>
        <w:t xml:space="preserve">corps actively engages with schools and residential associations within each superquadra. By fostering a community-driven approach to safety, the burden on emergency services is alleviated. Residents are encouraged to maintain clear access routes around their buildings, ensuring that when a</w:t>
      </w:r>
      <w:r>
        <w:t xml:space="preserve"> </w:t>
      </w:r>
      <w:r>
        <w:rPr>
          <w:bCs/>
          <w:b/>
        </w:rPr>
        <w:t xml:space="preserve">Firefighter</w:t>
      </w:r>
      <w:r>
        <w:t xml:space="preserve"> </w:t>
      </w:r>
      <w:r>
        <w:t xml:space="preserve">unit arrives in Brazil Brasília, there are no obstructions caused by poorly parked vehicles or overgrown vegetation—a common issue in other parts of the country.</w:t>
      </w:r>
    </w:p>
    <w:p>
      <w:pPr>
        <w:pStyle w:val="BodyText"/>
      </w:pPr>
      <w:r>
        <w:t xml:space="preserve">This collaborative model has led to a measurable decrease in preventable residential fires. It transforms the citizenry into active participants in urban safety, recognizing that their actions directly impact the effectiveness of any</w:t>
      </w:r>
      <w:r>
        <w:t xml:space="preserve"> </w:t>
      </w:r>
      <w:r>
        <w:rPr>
          <w:bCs/>
          <w:b/>
        </w:rPr>
        <w:t xml:space="preserve">Firefighter</w:t>
      </w:r>
      <w:r>
        <w:t xml:space="preserve"> </w:t>
      </w:r>
      <w:r>
        <w:t xml:space="preserve">response effort within Brazil Brasília.</w:t>
      </w:r>
    </w:p>
    <w:bookmarkEnd w:id="28"/>
    <w:bookmarkEnd w:id="29"/>
    <w:bookmarkStart w:id="31" w:name="technological_integration"/>
    <w:bookmarkStart w:id="30" w:name="leveraging-technology-for-urban-safety"/>
    <w:p>
      <w:pPr>
        <w:pStyle w:val="Heading2"/>
      </w:pPr>
      <w:r>
        <w:t xml:space="preserve">Leveraging Technology for Urban Safety</w:t>
      </w:r>
    </w:p>
    <w:p>
      <w:pPr>
        <w:pStyle w:val="FirstParagraph"/>
      </w:pPr>
      <w:r>
        <w:t xml:space="preserve">In recent years, Brazil Brasília has become a testbed for smart city technologies integrated with emergency response. Drones equipped with thermal imaging cameras are now standard issue for many fire units in the capital. For a</w:t>
      </w:r>
      <w:r>
        <w:t xml:space="preserve"> </w:t>
      </w:r>
      <w:r>
        <w:rPr>
          <w:bCs/>
          <w:b/>
        </w:rPr>
        <w:t xml:space="preserve">Firefighter</w:t>
      </w:r>
      <w:r>
        <w:t xml:space="preserve">, these drones provide an aerial perspective of incidents that would otherwise take valuable minutes to secure manually.</w:t>
      </w:r>
    </w:p>
    <w:p>
      <w:pPr>
        <w:pStyle w:val="BodyText"/>
      </w:pPr>
      <w:r>
        <w:t xml:space="preserve">In the sprawling sectors of Brazil Brasília, identifying the exact source of a fire in large warehouses or under-construction sites can be difficult. Drones allow command centers to see heat signatures from above, directing</w:t>
      </w:r>
      <w:r>
        <w:t xml:space="preserve"> </w:t>
      </w:r>
      <w:r>
        <w:rPr>
          <w:bCs/>
          <w:b/>
        </w:rPr>
        <w:t xml:space="preserve">Firefighters</w:t>
      </w:r>
      <w:r>
        <w:t xml:space="preserve"> </w:t>
      </w:r>
      <w:r>
        <w:t xml:space="preserve">precisely where they are needed most. Additionally, real-time traffic data integration ensures that dispatch systems avoid congested areas of the Federal District when routing emergency vehicles.</w:t>
      </w:r>
    </w:p>
    <w:p>
      <w:pPr>
        <w:pStyle w:val="BodyText"/>
      </w:pPr>
      <w:r>
        <w:t xml:space="preserve">This technological integration represents a leap forward for the profession. A modern</w:t>
      </w:r>
      <w:r>
        <w:t xml:space="preserve"> </w:t>
      </w:r>
      <w:r>
        <w:rPr>
          <w:bCs/>
          <w:b/>
        </w:rPr>
        <w:t xml:space="preserve">Firefighter</w:t>
      </w:r>
      <w:r>
        <w:t xml:space="preserve"> </w:t>
      </w:r>
      <w:r>
        <w:t xml:space="preserve">in Brazil Brasília is not just a manual laborer but an operator of sophisticated technology, enhancing situational awareness and reducing risk during complex operations.</w:t>
      </w:r>
    </w:p>
    <w:bookmarkEnd w:id="30"/>
    <w:bookmarkEnd w:id="31"/>
    <w:bookmarkStart w:id="33" w:name="future_outlook"/>
    <w:bookmarkStart w:id="32" w:name="future-outlook-and-conclusions"/>
    <w:p>
      <w:pPr>
        <w:pStyle w:val="Heading2"/>
      </w:pPr>
      <w:r>
        <w:t xml:space="preserve">FUTURE OUTLOOK AND CONCLUSIONS</w:t>
      </w:r>
    </w:p>
    <w:p>
      <w:pPr>
        <w:pStyle w:val="FirstParagraph"/>
      </w:pPr>
      <w:r>
        <w:t xml:space="preserve">The case of the</w:t>
      </w:r>
      <w:r>
        <w:t xml:space="preserve"> </w:t>
      </w:r>
      <w:r>
        <w:rPr>
          <w:bCs/>
          <w:b/>
        </w:rPr>
        <w:t xml:space="preserve">Firefighter</w:t>
      </w:r>
      <w:r>
        <w:t xml:space="preserve"> </w:t>
      </w:r>
      <w:r>
        <w:t xml:space="preserve">in Brazil Brasília offers valuable lessons for urban planning and emergency management globally. The intersection of strict modernist architecture with functional disaster response creates a unique operational environment. As climate change alters weather patterns in Central-West Brazil, increasing the frequency and intensity of dry seasons, the role of the</w:t>
      </w:r>
      <w:r>
        <w:t xml:space="preserve"> </w:t>
      </w:r>
      <w:r>
        <w:rPr>
          <w:bCs/>
          <w:b/>
        </w:rPr>
        <w:t xml:space="preserve">Firefighter</w:t>
      </w:r>
      <w:r>
        <w:t xml:space="preserve"> </w:t>
      </w:r>
      <w:r>
        <w:t xml:space="preserve">will only become more critical.</w:t>
      </w:r>
    </w:p>
    <w:p>
      <w:pPr>
        <w:pStyle w:val="BodyText"/>
      </w:pPr>
      <w:r>
        <w:t xml:space="preserve">Brazil Brasília serves as a model for how planned cities can adapt to emergency needs through strategic infrastructure placement and community engagement. The resilience demonstrated by emergency services in this capital underscores the importance of tailored training protocols that respect local geography and climate.</w:t>
      </w:r>
    </w:p>
    <w:p>
      <w:pPr>
        <w:pStyle w:val="BodyText"/>
      </w:pPr>
      <w:r>
        <w:t xml:space="preserve">Ultimately, this case study highlights that safety is a collective effort. Whether through advanced drone technology, rigorous physical conditioning, or public education initiatives, every measure taken to support the</w:t>
      </w:r>
      <w:r>
        <w:t xml:space="preserve"> </w:t>
      </w:r>
      <w:r>
        <w:rPr>
          <w:bCs/>
          <w:b/>
        </w:rPr>
        <w:t xml:space="preserve">Firefighter</w:t>
      </w:r>
      <w:r>
        <w:t xml:space="preserve"> </w:t>
      </w:r>
      <w:r>
        <w:t xml:space="preserve">in Brazil Brasília contributes to a safer society. The future of emergency response lies in continued innovation and unwavering dedication to protecting both the built environment and its inhabitants.</w:t>
      </w:r>
    </w:p>
    <w:bookmarkEnd w:id="32"/>
    <w:bookmarkEnd w:id="33"/>
    <w:bookmarkStart w:id="35" w:name="references"/>
    <w:bookmarkStart w:id="34" w:name="X877e6dda7dc6dc9a30756a16bb2d44732ff18e0"/>
    <w:p>
      <w:pPr>
        <w:pStyle w:val="Heading2"/>
      </w:pPr>
      <w:r>
        <w:t xml:space="preserve">BIBLIOGRAPHY AND REFERENCES FOR FURTHER READING</w:t>
      </w:r>
    </w:p>
    <w:p>
      <w:pPr>
        <w:numPr>
          <w:ilvl w:val="0"/>
          <w:numId w:val="1001"/>
        </w:numPr>
        <w:pStyle w:val="Compact"/>
      </w:pPr>
      <w:r>
        <w:rPr>
          <w:bCs/>
          <w:b/>
        </w:rPr>
        <w:t xml:space="preserve">Brazil Brasília Urban Planning Guidelines:</w:t>
      </w:r>
      <w:r>
        <w:t xml:space="preserve">" The Role of Green Belts in Fire Containment." Ministry of Cities, Brazil.</w:t>
      </w:r>
    </w:p>
    <w:p>
      <w:pPr>
        <w:numPr>
          <w:ilvl w:val="0"/>
          <w:numId w:val="1001"/>
        </w:numPr>
        <w:pStyle w:val="Compact"/>
      </w:pPr>
      <w:r>
        <w:rPr>
          <w:bCs/>
          <w:b/>
        </w:rPr>
        <w:t xml:space="preserve">National Fire Protection Association (NFPA):</w:t>
      </w:r>
      <w:r>
        <w:t xml:space="preserve">"Urban Wildland Interface Standards for Capital Cities."</w:t>
      </w:r>
    </w:p>
    <w:p>
      <w:pPr>
        <w:numPr>
          <w:ilvl w:val="0"/>
          <w:numId w:val="1001"/>
        </w:numPr>
        <w:pStyle w:val="Compact"/>
      </w:pPr>
      <w:r>
        <w:rPr>
          <w:bCs/>
          <w:b/>
        </w:rPr>
        <w:t xml:space="preserve">Journal of Emergency Management:</w:t>
      </w:r>
      <w:r>
        <w:t xml:space="preserve">"Response Times in Planned vs. Organic Urban Structures: A Comparative Analysis."</w:t>
      </w:r>
    </w:p>
    <w:bookmarkEnd w:id="34"/>
    <w:bookmarkEnd w:id="35"/>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Brazil Brasília</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